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D8" w:rsidRPr="006656CE" w:rsidRDefault="00DD3B7E" w:rsidP="00B06F67">
      <w:pPr>
        <w:spacing w:line="276" w:lineRule="auto"/>
        <w:jc w:val="both"/>
        <w:rPr>
          <w:b/>
          <w:spacing w:val="-2"/>
        </w:rPr>
      </w:pPr>
      <w:r w:rsidRPr="006656CE">
        <w:rPr>
          <w:b/>
        </w:rPr>
        <w:t>Bando</w:t>
      </w:r>
      <w:r w:rsidRPr="006656CE">
        <w:rPr>
          <w:b/>
          <w:spacing w:val="-5"/>
        </w:rPr>
        <w:t xml:space="preserve"> </w:t>
      </w:r>
      <w:r w:rsidRPr="006656CE">
        <w:rPr>
          <w:b/>
        </w:rPr>
        <w:t>pubblico</w:t>
      </w:r>
      <w:r w:rsidRPr="006656CE">
        <w:rPr>
          <w:b/>
          <w:spacing w:val="-5"/>
        </w:rPr>
        <w:t xml:space="preserve"> </w:t>
      </w:r>
      <w:r w:rsidRPr="006656CE">
        <w:rPr>
          <w:b/>
        </w:rPr>
        <w:t>per</w:t>
      </w:r>
      <w:r w:rsidRPr="006656CE">
        <w:rPr>
          <w:b/>
          <w:spacing w:val="-5"/>
        </w:rPr>
        <w:t xml:space="preserve"> </w:t>
      </w:r>
      <w:r w:rsidRPr="006656CE">
        <w:rPr>
          <w:b/>
        </w:rPr>
        <w:t>la</w:t>
      </w:r>
      <w:r w:rsidRPr="006656CE">
        <w:rPr>
          <w:b/>
          <w:spacing w:val="-3"/>
        </w:rPr>
        <w:t xml:space="preserve"> </w:t>
      </w:r>
      <w:r w:rsidRPr="006656CE">
        <w:rPr>
          <w:b/>
        </w:rPr>
        <w:t>scelta</w:t>
      </w:r>
      <w:r w:rsidRPr="006656CE">
        <w:rPr>
          <w:b/>
          <w:spacing w:val="-5"/>
        </w:rPr>
        <w:t xml:space="preserve"> </w:t>
      </w:r>
      <w:r w:rsidRPr="006656CE">
        <w:rPr>
          <w:b/>
        </w:rPr>
        <w:t>degli</w:t>
      </w:r>
      <w:r w:rsidRPr="006656CE">
        <w:rPr>
          <w:b/>
          <w:spacing w:val="-6"/>
        </w:rPr>
        <w:t xml:space="preserve"> </w:t>
      </w:r>
      <w:r w:rsidRPr="006656CE">
        <w:rPr>
          <w:b/>
        </w:rPr>
        <w:t>Amministratori</w:t>
      </w:r>
      <w:r w:rsidRPr="006656CE">
        <w:rPr>
          <w:b/>
          <w:spacing w:val="-4"/>
        </w:rPr>
        <w:t xml:space="preserve"> </w:t>
      </w:r>
      <w:r w:rsidRPr="006656CE">
        <w:rPr>
          <w:b/>
        </w:rPr>
        <w:t>delle</w:t>
      </w:r>
      <w:r w:rsidRPr="006656CE">
        <w:rPr>
          <w:b/>
          <w:spacing w:val="-5"/>
        </w:rPr>
        <w:t xml:space="preserve"> </w:t>
      </w:r>
      <w:r w:rsidRPr="006656CE">
        <w:rPr>
          <w:b/>
        </w:rPr>
        <w:t>società</w:t>
      </w:r>
      <w:r w:rsidRPr="006656CE">
        <w:rPr>
          <w:b/>
          <w:spacing w:val="-5"/>
        </w:rPr>
        <w:t xml:space="preserve"> </w:t>
      </w:r>
      <w:r w:rsidRPr="006656CE">
        <w:rPr>
          <w:b/>
        </w:rPr>
        <w:t>"Centro intercomunale</w:t>
      </w:r>
      <w:r w:rsidRPr="006656CE">
        <w:rPr>
          <w:b/>
          <w:spacing w:val="-6"/>
        </w:rPr>
        <w:t xml:space="preserve"> </w:t>
      </w:r>
      <w:r w:rsidRPr="006656CE">
        <w:rPr>
          <w:b/>
        </w:rPr>
        <w:t>di</w:t>
      </w:r>
      <w:r w:rsidRPr="006656CE">
        <w:rPr>
          <w:b/>
          <w:spacing w:val="-2"/>
        </w:rPr>
        <w:t xml:space="preserve"> </w:t>
      </w:r>
      <w:r w:rsidRPr="006656CE">
        <w:rPr>
          <w:b/>
        </w:rPr>
        <w:t>igiene</w:t>
      </w:r>
      <w:r w:rsidRPr="006656CE">
        <w:rPr>
          <w:b/>
          <w:spacing w:val="-4"/>
        </w:rPr>
        <w:t xml:space="preserve"> </w:t>
      </w:r>
      <w:r w:rsidRPr="006656CE">
        <w:rPr>
          <w:b/>
        </w:rPr>
        <w:t>urbana</w:t>
      </w:r>
      <w:r w:rsidRPr="006656CE">
        <w:rPr>
          <w:b/>
          <w:spacing w:val="-6"/>
        </w:rPr>
        <w:t xml:space="preserve"> </w:t>
      </w:r>
      <w:r w:rsidRPr="006656CE">
        <w:rPr>
          <w:b/>
        </w:rPr>
        <w:t>-</w:t>
      </w:r>
      <w:r w:rsidRPr="006656CE">
        <w:rPr>
          <w:b/>
          <w:spacing w:val="-2"/>
        </w:rPr>
        <w:t xml:space="preserve"> </w:t>
      </w:r>
      <w:r w:rsidR="0072524B" w:rsidRPr="006656CE">
        <w:rPr>
          <w:b/>
        </w:rPr>
        <w:t>Cidiu S.p.A.</w:t>
      </w:r>
      <w:r w:rsidRPr="006656CE">
        <w:rPr>
          <w:b/>
        </w:rPr>
        <w:t>"</w:t>
      </w:r>
      <w:r w:rsidR="00407F14" w:rsidRPr="006656CE">
        <w:rPr>
          <w:b/>
        </w:rPr>
        <w:t xml:space="preserve"> </w:t>
      </w:r>
      <w:r w:rsidRPr="006656CE">
        <w:rPr>
          <w:b/>
        </w:rPr>
        <w:t>e</w:t>
      </w:r>
      <w:r w:rsidRPr="006656CE">
        <w:rPr>
          <w:b/>
          <w:spacing w:val="-2"/>
        </w:rPr>
        <w:t xml:space="preserve"> </w:t>
      </w:r>
      <w:r w:rsidRPr="006656CE">
        <w:rPr>
          <w:b/>
        </w:rPr>
        <w:t>"Cidiu</w:t>
      </w:r>
      <w:r w:rsidRPr="006656CE">
        <w:rPr>
          <w:b/>
          <w:spacing w:val="-3"/>
        </w:rPr>
        <w:t xml:space="preserve"> </w:t>
      </w:r>
      <w:r w:rsidRPr="006656CE">
        <w:rPr>
          <w:b/>
        </w:rPr>
        <w:t>Servizi</w:t>
      </w:r>
      <w:r w:rsidRPr="006656CE">
        <w:rPr>
          <w:b/>
          <w:spacing w:val="-2"/>
        </w:rPr>
        <w:t xml:space="preserve"> S.p.A."</w:t>
      </w:r>
    </w:p>
    <w:p w:rsidR="00947D38" w:rsidRPr="006656CE" w:rsidRDefault="00947D38" w:rsidP="00B06F67">
      <w:pPr>
        <w:spacing w:line="276" w:lineRule="auto"/>
        <w:jc w:val="both"/>
        <w:rPr>
          <w:b/>
        </w:rPr>
      </w:pPr>
    </w:p>
    <w:p w:rsidR="002F75D8" w:rsidRPr="006656CE" w:rsidRDefault="002F75D8" w:rsidP="00B06F67">
      <w:pPr>
        <w:pStyle w:val="Corpodeltesto"/>
        <w:spacing w:line="276" w:lineRule="auto"/>
        <w:rPr>
          <w:sz w:val="22"/>
          <w:szCs w:val="22"/>
        </w:rPr>
      </w:pPr>
    </w:p>
    <w:p w:rsidR="002F75D8" w:rsidRPr="006656CE" w:rsidRDefault="00DD3B7E" w:rsidP="00B06F67">
      <w:pPr>
        <w:pStyle w:val="Titolo1"/>
        <w:numPr>
          <w:ilvl w:val="0"/>
          <w:numId w:val="6"/>
        </w:numPr>
        <w:tabs>
          <w:tab w:val="left" w:pos="393"/>
        </w:tabs>
        <w:spacing w:line="276" w:lineRule="auto"/>
        <w:ind w:left="0" w:firstLine="0"/>
        <w:rPr>
          <w:sz w:val="22"/>
          <w:szCs w:val="22"/>
        </w:rPr>
      </w:pPr>
      <w:r w:rsidRPr="006656CE">
        <w:rPr>
          <w:sz w:val="22"/>
          <w:szCs w:val="22"/>
        </w:rPr>
        <w:t>Società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z w:val="22"/>
          <w:szCs w:val="22"/>
        </w:rPr>
        <w:t>alle</w:t>
      </w:r>
      <w:r w:rsidRPr="006656CE">
        <w:rPr>
          <w:spacing w:val="-7"/>
          <w:sz w:val="22"/>
          <w:szCs w:val="22"/>
        </w:rPr>
        <w:t xml:space="preserve"> </w:t>
      </w:r>
      <w:r w:rsidRPr="006656CE">
        <w:rPr>
          <w:sz w:val="22"/>
          <w:szCs w:val="22"/>
        </w:rPr>
        <w:t>quali</w:t>
      </w:r>
      <w:r w:rsidRPr="006656CE">
        <w:rPr>
          <w:spacing w:val="-6"/>
          <w:sz w:val="22"/>
          <w:szCs w:val="22"/>
        </w:rPr>
        <w:t xml:space="preserve"> </w:t>
      </w:r>
      <w:r w:rsidRPr="006656CE">
        <w:rPr>
          <w:sz w:val="22"/>
          <w:szCs w:val="22"/>
        </w:rPr>
        <w:t>si</w:t>
      </w:r>
      <w:r w:rsidRPr="006656CE">
        <w:rPr>
          <w:spacing w:val="-10"/>
          <w:sz w:val="22"/>
          <w:szCs w:val="22"/>
        </w:rPr>
        <w:t xml:space="preserve"> </w:t>
      </w:r>
      <w:r w:rsidRPr="006656CE">
        <w:rPr>
          <w:sz w:val="22"/>
          <w:szCs w:val="22"/>
        </w:rPr>
        <w:t>riferisce</w:t>
      </w:r>
      <w:r w:rsidRPr="006656CE">
        <w:rPr>
          <w:spacing w:val="-5"/>
          <w:sz w:val="22"/>
          <w:szCs w:val="22"/>
        </w:rPr>
        <w:t xml:space="preserve"> </w:t>
      </w:r>
      <w:r w:rsidRPr="006656CE">
        <w:rPr>
          <w:sz w:val="22"/>
          <w:szCs w:val="22"/>
        </w:rPr>
        <w:t>il</w:t>
      </w:r>
      <w:r w:rsidRPr="006656CE">
        <w:rPr>
          <w:spacing w:val="-6"/>
          <w:sz w:val="22"/>
          <w:szCs w:val="22"/>
        </w:rPr>
        <w:t xml:space="preserve"> </w:t>
      </w:r>
      <w:r w:rsidRPr="006656CE">
        <w:rPr>
          <w:sz w:val="22"/>
          <w:szCs w:val="22"/>
        </w:rPr>
        <w:t>presente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pacing w:val="-2"/>
          <w:sz w:val="22"/>
          <w:szCs w:val="22"/>
        </w:rPr>
        <w:t>bando.</w:t>
      </w:r>
    </w:p>
    <w:p w:rsidR="002F75D8" w:rsidRPr="006656CE" w:rsidRDefault="00DD3B7E" w:rsidP="00B06F67">
      <w:pPr>
        <w:pStyle w:val="Corpodeltesto"/>
        <w:spacing w:line="276" w:lineRule="auto"/>
        <w:rPr>
          <w:sz w:val="22"/>
          <w:szCs w:val="22"/>
        </w:rPr>
      </w:pPr>
      <w:r w:rsidRPr="006656CE">
        <w:rPr>
          <w:sz w:val="22"/>
          <w:szCs w:val="22"/>
        </w:rPr>
        <w:t>Il</w:t>
      </w:r>
      <w:r w:rsidRPr="006656CE">
        <w:rPr>
          <w:spacing w:val="-6"/>
          <w:sz w:val="22"/>
          <w:szCs w:val="22"/>
        </w:rPr>
        <w:t xml:space="preserve"> </w:t>
      </w:r>
      <w:r w:rsidRPr="006656CE">
        <w:rPr>
          <w:sz w:val="22"/>
          <w:szCs w:val="22"/>
        </w:rPr>
        <w:t>presente</w:t>
      </w:r>
      <w:r w:rsidRPr="006656CE">
        <w:rPr>
          <w:spacing w:val="-5"/>
          <w:sz w:val="22"/>
          <w:szCs w:val="22"/>
        </w:rPr>
        <w:t xml:space="preserve"> </w:t>
      </w:r>
      <w:r w:rsidRPr="006656CE">
        <w:rPr>
          <w:sz w:val="22"/>
          <w:szCs w:val="22"/>
        </w:rPr>
        <w:t>bando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z w:val="22"/>
          <w:szCs w:val="22"/>
        </w:rPr>
        <w:t>è</w:t>
      </w:r>
      <w:r w:rsidRPr="006656CE">
        <w:rPr>
          <w:spacing w:val="-6"/>
          <w:sz w:val="22"/>
          <w:szCs w:val="22"/>
        </w:rPr>
        <w:t xml:space="preserve"> </w:t>
      </w:r>
      <w:r w:rsidRPr="006656CE">
        <w:rPr>
          <w:sz w:val="22"/>
          <w:szCs w:val="22"/>
        </w:rPr>
        <w:t>riferito</w:t>
      </w:r>
      <w:r w:rsidRPr="006656CE">
        <w:rPr>
          <w:spacing w:val="-7"/>
          <w:sz w:val="22"/>
          <w:szCs w:val="22"/>
        </w:rPr>
        <w:t xml:space="preserve"> </w:t>
      </w:r>
      <w:r w:rsidRPr="006656CE">
        <w:rPr>
          <w:sz w:val="22"/>
          <w:szCs w:val="22"/>
        </w:rPr>
        <w:t>alle</w:t>
      </w:r>
      <w:r w:rsidRPr="006656CE">
        <w:rPr>
          <w:spacing w:val="-7"/>
          <w:sz w:val="22"/>
          <w:szCs w:val="22"/>
        </w:rPr>
        <w:t xml:space="preserve"> </w:t>
      </w:r>
      <w:r w:rsidRPr="006656CE">
        <w:rPr>
          <w:sz w:val="22"/>
          <w:szCs w:val="22"/>
        </w:rPr>
        <w:t>seguenti</w:t>
      </w:r>
      <w:r w:rsidRPr="006656CE">
        <w:rPr>
          <w:spacing w:val="-5"/>
          <w:sz w:val="22"/>
          <w:szCs w:val="22"/>
        </w:rPr>
        <w:t xml:space="preserve"> </w:t>
      </w:r>
      <w:r w:rsidRPr="006656CE">
        <w:rPr>
          <w:spacing w:val="-2"/>
          <w:sz w:val="22"/>
          <w:szCs w:val="22"/>
        </w:rPr>
        <w:t>società:</w:t>
      </w:r>
    </w:p>
    <w:p w:rsidR="002F75D8" w:rsidRPr="006656CE" w:rsidRDefault="00DD3B7E" w:rsidP="00B06F67">
      <w:pPr>
        <w:pStyle w:val="Paragrafoelenco"/>
        <w:numPr>
          <w:ilvl w:val="1"/>
          <w:numId w:val="6"/>
        </w:numPr>
        <w:tabs>
          <w:tab w:val="left" w:pos="391"/>
        </w:tabs>
        <w:spacing w:line="276" w:lineRule="auto"/>
        <w:ind w:left="0" w:firstLine="0"/>
      </w:pPr>
      <w:r w:rsidRPr="006656CE">
        <w:t>Centro</w:t>
      </w:r>
      <w:r w:rsidRPr="006656CE">
        <w:rPr>
          <w:spacing w:val="-6"/>
        </w:rPr>
        <w:t xml:space="preserve"> </w:t>
      </w:r>
      <w:r w:rsidRPr="006656CE">
        <w:t>intercomunale</w:t>
      </w:r>
      <w:r w:rsidRPr="006656CE">
        <w:rPr>
          <w:spacing w:val="-7"/>
        </w:rPr>
        <w:t xml:space="preserve"> </w:t>
      </w:r>
      <w:r w:rsidRPr="006656CE">
        <w:t>di</w:t>
      </w:r>
      <w:r w:rsidRPr="006656CE">
        <w:rPr>
          <w:spacing w:val="-6"/>
        </w:rPr>
        <w:t xml:space="preserve"> </w:t>
      </w:r>
      <w:r w:rsidRPr="006656CE">
        <w:t>igiene</w:t>
      </w:r>
      <w:r w:rsidRPr="006656CE">
        <w:rPr>
          <w:spacing w:val="-6"/>
        </w:rPr>
        <w:t xml:space="preserve"> </w:t>
      </w:r>
      <w:r w:rsidRPr="006656CE">
        <w:t>urbana</w:t>
      </w:r>
      <w:r w:rsidRPr="006656CE">
        <w:rPr>
          <w:spacing w:val="-8"/>
        </w:rPr>
        <w:t xml:space="preserve"> </w:t>
      </w:r>
      <w:r w:rsidRPr="006656CE">
        <w:t>-</w:t>
      </w:r>
      <w:r w:rsidRPr="006656CE">
        <w:rPr>
          <w:spacing w:val="-7"/>
        </w:rPr>
        <w:t xml:space="preserve"> </w:t>
      </w:r>
      <w:r w:rsidR="0072524B" w:rsidRPr="006656CE">
        <w:t>Cidiu S.p.A.</w:t>
      </w:r>
    </w:p>
    <w:p w:rsidR="002F75D8" w:rsidRPr="006656CE" w:rsidRDefault="00DD3B7E" w:rsidP="00B06F67">
      <w:pPr>
        <w:pStyle w:val="Paragrafoelenco"/>
        <w:numPr>
          <w:ilvl w:val="1"/>
          <w:numId w:val="6"/>
        </w:numPr>
        <w:tabs>
          <w:tab w:val="left" w:pos="395"/>
        </w:tabs>
        <w:spacing w:line="276" w:lineRule="auto"/>
        <w:ind w:left="0" w:firstLine="0"/>
      </w:pPr>
      <w:r w:rsidRPr="006656CE">
        <w:t>Cidiu</w:t>
      </w:r>
      <w:r w:rsidRPr="006656CE">
        <w:rPr>
          <w:spacing w:val="-7"/>
        </w:rPr>
        <w:t xml:space="preserve"> </w:t>
      </w:r>
      <w:r w:rsidRPr="006656CE">
        <w:t>Servizi</w:t>
      </w:r>
      <w:r w:rsidRPr="006656CE">
        <w:rPr>
          <w:spacing w:val="-8"/>
        </w:rPr>
        <w:t xml:space="preserve"> </w:t>
      </w:r>
      <w:r w:rsidRPr="006656CE">
        <w:rPr>
          <w:spacing w:val="-2"/>
        </w:rPr>
        <w:t>S.p.A.</w:t>
      </w:r>
    </w:p>
    <w:p w:rsidR="0051340B" w:rsidRPr="006656CE" w:rsidRDefault="0051340B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La società "Centro intercomunale di igiene urbana - </w:t>
      </w:r>
      <w:r w:rsidR="0072524B" w:rsidRPr="006656CE">
        <w:rPr>
          <w:sz w:val="22"/>
          <w:szCs w:val="22"/>
        </w:rPr>
        <w:t>Cidiu S.p.A.</w:t>
      </w:r>
      <w:r w:rsidRPr="006656CE">
        <w:rPr>
          <w:sz w:val="22"/>
          <w:szCs w:val="22"/>
        </w:rPr>
        <w:t xml:space="preserve">" è una società in house costituita tra i Comuni di </w:t>
      </w:r>
      <w:r w:rsidR="00755C49" w:rsidRPr="006656CE">
        <w:rPr>
          <w:rFonts w:cstheme="minorHAnsi"/>
          <w:sz w:val="22"/>
          <w:szCs w:val="22"/>
        </w:rPr>
        <w:t>Alpignano, Buttigliera Alta, Coazze, Collegno, Druento, Giaveno, Grugliasco, Pianezza, Reano, Rivoli, Rosta, Sangano, San Gillio, Trana, Valgioie, Venaria Reale e Villarbasse</w:t>
      </w:r>
      <w:r w:rsidRPr="006656CE">
        <w:rPr>
          <w:sz w:val="22"/>
          <w:szCs w:val="22"/>
        </w:rPr>
        <w:t>.</w:t>
      </w:r>
    </w:p>
    <w:p w:rsidR="00755C49" w:rsidRPr="006656CE" w:rsidRDefault="00755C49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755C49" w:rsidRPr="006656CE" w:rsidRDefault="00DD3B7E" w:rsidP="00B06F67">
      <w:pPr>
        <w:pStyle w:val="Corpodeltesto"/>
        <w:spacing w:line="276" w:lineRule="auto"/>
        <w:jc w:val="both"/>
        <w:rPr>
          <w:rFonts w:cstheme="minorHAnsi"/>
          <w:sz w:val="22"/>
          <w:szCs w:val="22"/>
          <w:shd w:val="clear" w:color="auto" w:fill="FDFCFC"/>
        </w:rPr>
      </w:pPr>
      <w:r w:rsidRPr="006656CE">
        <w:rPr>
          <w:sz w:val="22"/>
          <w:szCs w:val="22"/>
        </w:rPr>
        <w:t>La società "Cidiu Servizi S.p.A."</w:t>
      </w:r>
      <w:r w:rsidRPr="006656CE">
        <w:rPr>
          <w:spacing w:val="-1"/>
          <w:sz w:val="22"/>
          <w:szCs w:val="22"/>
        </w:rPr>
        <w:t xml:space="preserve"> </w:t>
      </w:r>
      <w:r w:rsidR="00755C49" w:rsidRPr="006656CE">
        <w:rPr>
          <w:rFonts w:cstheme="minorHAnsi"/>
          <w:sz w:val="22"/>
          <w:szCs w:val="22"/>
          <w:shd w:val="clear" w:color="auto" w:fill="FDFCFC"/>
        </w:rPr>
        <w:t xml:space="preserve">è una società di cui i suddetti Comuni esercitano attraverso la società controllante </w:t>
      </w:r>
      <w:r w:rsidR="0072524B" w:rsidRPr="006656CE">
        <w:rPr>
          <w:rFonts w:cstheme="minorHAnsi"/>
          <w:sz w:val="22"/>
          <w:szCs w:val="22"/>
          <w:shd w:val="clear" w:color="auto" w:fill="FDFCFC"/>
        </w:rPr>
        <w:t>Cidiu S.p.A.</w:t>
      </w:r>
      <w:r w:rsidR="00755C49" w:rsidRPr="006656CE">
        <w:rPr>
          <w:rFonts w:cstheme="minorHAnsi"/>
          <w:sz w:val="22"/>
          <w:szCs w:val="22"/>
          <w:shd w:val="clear" w:color="auto" w:fill="FDFCFC"/>
        </w:rPr>
        <w:t xml:space="preserve"> un controllo pubblico prevalente sulla Società.</w:t>
      </w:r>
    </w:p>
    <w:p w:rsidR="00755C49" w:rsidRPr="006656CE" w:rsidRDefault="00755C49" w:rsidP="00B06F67">
      <w:pPr>
        <w:pStyle w:val="Corpodeltesto"/>
        <w:spacing w:line="276" w:lineRule="auto"/>
        <w:jc w:val="both"/>
        <w:rPr>
          <w:rFonts w:cstheme="minorHAnsi"/>
          <w:sz w:val="22"/>
          <w:szCs w:val="22"/>
          <w:shd w:val="clear" w:color="auto" w:fill="FDFCFC"/>
        </w:rPr>
      </w:pPr>
    </w:p>
    <w:p w:rsidR="00755C49" w:rsidRPr="006656CE" w:rsidRDefault="00755C49" w:rsidP="00B06F67">
      <w:pPr>
        <w:pStyle w:val="Corpodeltesto"/>
        <w:spacing w:line="276" w:lineRule="auto"/>
        <w:jc w:val="both"/>
        <w:rPr>
          <w:rFonts w:cstheme="minorHAnsi"/>
          <w:sz w:val="22"/>
          <w:szCs w:val="22"/>
          <w:shd w:val="clear" w:color="auto" w:fill="FDFCFC"/>
        </w:rPr>
      </w:pPr>
      <w:r w:rsidRPr="006656CE">
        <w:rPr>
          <w:rFonts w:cstheme="minorHAnsi"/>
          <w:sz w:val="22"/>
          <w:szCs w:val="22"/>
          <w:shd w:val="clear" w:color="auto" w:fill="FDFCFC"/>
        </w:rPr>
        <w:t>La compagine societaria è la seguente:</w:t>
      </w:r>
    </w:p>
    <w:p w:rsidR="00755C49" w:rsidRPr="006656CE" w:rsidRDefault="0072524B" w:rsidP="00B06F67">
      <w:pPr>
        <w:pStyle w:val="Corpodeltesto"/>
        <w:spacing w:line="276" w:lineRule="auto"/>
        <w:jc w:val="both"/>
        <w:rPr>
          <w:rFonts w:cstheme="minorHAnsi"/>
          <w:sz w:val="22"/>
          <w:szCs w:val="22"/>
          <w:shd w:val="clear" w:color="auto" w:fill="FDFCFC"/>
        </w:rPr>
      </w:pPr>
      <w:r w:rsidRPr="006656CE">
        <w:rPr>
          <w:rFonts w:cstheme="minorHAnsi"/>
          <w:sz w:val="22"/>
          <w:szCs w:val="22"/>
          <w:shd w:val="clear" w:color="auto" w:fill="FDFCFC"/>
        </w:rPr>
        <w:t>Cidiu S.p.A.</w:t>
      </w:r>
      <w:r w:rsidR="00755C49" w:rsidRPr="006656CE">
        <w:rPr>
          <w:rFonts w:cstheme="minorHAnsi"/>
          <w:sz w:val="22"/>
          <w:szCs w:val="22"/>
          <w:shd w:val="clear" w:color="auto" w:fill="FDFCFC"/>
        </w:rPr>
        <w:t>       82,91%</w:t>
      </w:r>
    </w:p>
    <w:p w:rsidR="00755C49" w:rsidRPr="006656CE" w:rsidRDefault="00755C49" w:rsidP="00B06F67">
      <w:pPr>
        <w:pStyle w:val="Corpodeltesto"/>
        <w:spacing w:line="276" w:lineRule="auto"/>
        <w:jc w:val="both"/>
        <w:rPr>
          <w:rFonts w:cstheme="minorHAnsi"/>
          <w:sz w:val="22"/>
          <w:szCs w:val="22"/>
          <w:shd w:val="clear" w:color="auto" w:fill="FDFCFC"/>
        </w:rPr>
      </w:pPr>
      <w:proofErr w:type="spellStart"/>
      <w:r w:rsidRPr="006656CE">
        <w:rPr>
          <w:rFonts w:cstheme="minorHAnsi"/>
          <w:sz w:val="22"/>
          <w:szCs w:val="22"/>
          <w:shd w:val="clear" w:color="auto" w:fill="FDFCFC"/>
        </w:rPr>
        <w:t>Amiat</w:t>
      </w:r>
      <w:proofErr w:type="spellEnd"/>
      <w:r w:rsidRPr="006656CE">
        <w:rPr>
          <w:rFonts w:cstheme="minorHAnsi"/>
          <w:sz w:val="22"/>
          <w:szCs w:val="22"/>
          <w:shd w:val="clear" w:color="auto" w:fill="FDFCFC"/>
        </w:rPr>
        <w:t xml:space="preserve"> S.p.A.      17,09%</w:t>
      </w:r>
    </w:p>
    <w:p w:rsidR="00755C49" w:rsidRPr="006656CE" w:rsidRDefault="00755C49" w:rsidP="00B06F67">
      <w:pPr>
        <w:pStyle w:val="Corpodeltesto"/>
        <w:spacing w:line="276" w:lineRule="auto"/>
        <w:jc w:val="both"/>
        <w:rPr>
          <w:rFonts w:cstheme="minorHAnsi"/>
          <w:sz w:val="22"/>
          <w:szCs w:val="22"/>
          <w:shd w:val="clear" w:color="auto" w:fill="FDFCFC"/>
        </w:rPr>
      </w:pPr>
    </w:p>
    <w:p w:rsidR="002F75D8" w:rsidRPr="006656CE" w:rsidRDefault="0072524B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Cidiu S.p.A.</w:t>
      </w:r>
      <w:r w:rsidR="00DD3B7E" w:rsidRPr="006656CE">
        <w:rPr>
          <w:sz w:val="22"/>
          <w:szCs w:val="22"/>
        </w:rPr>
        <w:t xml:space="preserve"> e Cidiu Servizi S.p.A. operano nel settore dei servizi ambientali, curando tutti gli aspetti della gestione del ciclo dei rifiuti: raccolta, trattamento, smaltimento, riciclo, recupero di energia.</w:t>
      </w:r>
    </w:p>
    <w:p w:rsidR="00077B10" w:rsidRPr="006656CE" w:rsidRDefault="00077B10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Il territorio servito, a ovest del capoluogo piemontese, comprende i Comuni di Alpignano, Buttigliera Alta, Coazze, Collegno, Druento, Giaveno, Grugliasco, Pianezza, Rivoli, Rosta, Sangano, San Gillio, Trana, Valgioie, Venaria Reale e Villarbasse, per una popolazione di circa </w:t>
      </w:r>
      <w:r w:rsidR="00755C49" w:rsidRPr="006656CE">
        <w:rPr>
          <w:sz w:val="22"/>
          <w:szCs w:val="22"/>
        </w:rPr>
        <w:t>260</w:t>
      </w:r>
      <w:r w:rsidRPr="006656CE">
        <w:rPr>
          <w:sz w:val="22"/>
          <w:szCs w:val="22"/>
        </w:rPr>
        <w:t xml:space="preserve">.000 </w:t>
      </w:r>
      <w:r w:rsidR="00E15B41" w:rsidRPr="006656CE">
        <w:rPr>
          <w:sz w:val="22"/>
          <w:szCs w:val="22"/>
        </w:rPr>
        <w:t>abitanti</w:t>
      </w:r>
      <w:r w:rsidRPr="006656CE">
        <w:rPr>
          <w:sz w:val="22"/>
          <w:szCs w:val="22"/>
        </w:rPr>
        <w:t>.</w:t>
      </w: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Il</w:t>
      </w:r>
      <w:r w:rsidRPr="006656CE">
        <w:rPr>
          <w:spacing w:val="20"/>
          <w:sz w:val="22"/>
          <w:szCs w:val="22"/>
        </w:rPr>
        <w:t xml:space="preserve"> </w:t>
      </w:r>
      <w:r w:rsidRPr="006656CE">
        <w:rPr>
          <w:sz w:val="22"/>
          <w:szCs w:val="22"/>
        </w:rPr>
        <w:t>capitale</w:t>
      </w:r>
      <w:r w:rsidRPr="006656CE">
        <w:rPr>
          <w:spacing w:val="24"/>
          <w:sz w:val="22"/>
          <w:szCs w:val="22"/>
        </w:rPr>
        <w:t xml:space="preserve"> </w:t>
      </w:r>
      <w:r w:rsidRPr="006656CE">
        <w:rPr>
          <w:sz w:val="22"/>
          <w:szCs w:val="22"/>
        </w:rPr>
        <w:t>sociale</w:t>
      </w:r>
      <w:r w:rsidRPr="006656CE">
        <w:rPr>
          <w:spacing w:val="23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22"/>
          <w:sz w:val="22"/>
          <w:szCs w:val="22"/>
        </w:rPr>
        <w:t xml:space="preserve"> </w:t>
      </w:r>
      <w:r w:rsidR="0072524B" w:rsidRPr="006656CE">
        <w:rPr>
          <w:sz w:val="22"/>
          <w:szCs w:val="22"/>
        </w:rPr>
        <w:t>Cidiu S.p.A.</w:t>
      </w:r>
      <w:r w:rsidRPr="006656CE">
        <w:rPr>
          <w:spacing w:val="21"/>
          <w:sz w:val="22"/>
          <w:szCs w:val="22"/>
        </w:rPr>
        <w:t xml:space="preserve"> </w:t>
      </w:r>
      <w:r w:rsidRPr="006656CE">
        <w:rPr>
          <w:sz w:val="22"/>
          <w:szCs w:val="22"/>
        </w:rPr>
        <w:t>è</w:t>
      </w:r>
      <w:r w:rsidRPr="006656CE">
        <w:rPr>
          <w:spacing w:val="22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22"/>
          <w:sz w:val="22"/>
          <w:szCs w:val="22"/>
        </w:rPr>
        <w:t xml:space="preserve"> </w:t>
      </w:r>
      <w:r w:rsidRPr="006656CE">
        <w:rPr>
          <w:sz w:val="22"/>
          <w:szCs w:val="22"/>
        </w:rPr>
        <w:t>€</w:t>
      </w:r>
      <w:r w:rsidRPr="006656CE">
        <w:rPr>
          <w:spacing w:val="21"/>
          <w:sz w:val="22"/>
          <w:szCs w:val="22"/>
        </w:rPr>
        <w:t xml:space="preserve"> </w:t>
      </w:r>
      <w:r w:rsidRPr="006656CE">
        <w:rPr>
          <w:sz w:val="22"/>
          <w:szCs w:val="22"/>
        </w:rPr>
        <w:t>4.335.341,00</w:t>
      </w:r>
      <w:r w:rsidR="00E15B41" w:rsidRPr="006656CE">
        <w:rPr>
          <w:sz w:val="22"/>
          <w:szCs w:val="22"/>
        </w:rPr>
        <w:t xml:space="preserve"> i.v.,</w:t>
      </w:r>
      <w:r w:rsidRPr="006656CE">
        <w:rPr>
          <w:spacing w:val="22"/>
          <w:sz w:val="22"/>
          <w:szCs w:val="22"/>
        </w:rPr>
        <w:t xml:space="preserve"> </w:t>
      </w:r>
      <w:r w:rsidRPr="006656CE">
        <w:rPr>
          <w:sz w:val="22"/>
          <w:szCs w:val="22"/>
        </w:rPr>
        <w:t>mentre</w:t>
      </w:r>
      <w:r w:rsidRPr="006656CE">
        <w:rPr>
          <w:spacing w:val="23"/>
          <w:sz w:val="22"/>
          <w:szCs w:val="22"/>
        </w:rPr>
        <w:t xml:space="preserve"> </w:t>
      </w:r>
      <w:r w:rsidRPr="006656CE">
        <w:rPr>
          <w:sz w:val="22"/>
          <w:szCs w:val="22"/>
        </w:rPr>
        <w:t>quello</w:t>
      </w:r>
      <w:r w:rsidRPr="006656CE">
        <w:rPr>
          <w:spacing w:val="21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22"/>
          <w:sz w:val="22"/>
          <w:szCs w:val="22"/>
        </w:rPr>
        <w:t xml:space="preserve"> </w:t>
      </w:r>
      <w:r w:rsidRPr="006656CE">
        <w:rPr>
          <w:sz w:val="22"/>
          <w:szCs w:val="22"/>
        </w:rPr>
        <w:t>Cidiu</w:t>
      </w:r>
      <w:r w:rsidRPr="006656CE">
        <w:rPr>
          <w:spacing w:val="21"/>
          <w:sz w:val="22"/>
          <w:szCs w:val="22"/>
        </w:rPr>
        <w:t xml:space="preserve"> </w:t>
      </w:r>
      <w:r w:rsidRPr="006656CE">
        <w:rPr>
          <w:spacing w:val="-2"/>
          <w:sz w:val="22"/>
          <w:szCs w:val="22"/>
        </w:rPr>
        <w:t>Servizi</w:t>
      </w:r>
      <w:r w:rsidR="00E15B41" w:rsidRPr="006656CE">
        <w:rPr>
          <w:sz w:val="22"/>
          <w:szCs w:val="22"/>
        </w:rPr>
        <w:t xml:space="preserve"> </w:t>
      </w:r>
      <w:r w:rsidRPr="006656CE">
        <w:rPr>
          <w:sz w:val="22"/>
          <w:szCs w:val="22"/>
        </w:rPr>
        <w:t>S.p.A.</w:t>
      </w:r>
      <w:r w:rsidRPr="006656CE">
        <w:rPr>
          <w:spacing w:val="-7"/>
          <w:sz w:val="22"/>
          <w:szCs w:val="22"/>
        </w:rPr>
        <w:t xml:space="preserve"> </w:t>
      </w:r>
      <w:r w:rsidRPr="006656CE">
        <w:rPr>
          <w:sz w:val="22"/>
          <w:szCs w:val="22"/>
        </w:rPr>
        <w:t>è</w:t>
      </w:r>
      <w:r w:rsidRPr="006656CE">
        <w:rPr>
          <w:spacing w:val="-1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z w:val="22"/>
          <w:szCs w:val="22"/>
        </w:rPr>
        <w:t>€</w:t>
      </w:r>
      <w:r w:rsidRPr="006656CE">
        <w:rPr>
          <w:spacing w:val="-3"/>
          <w:sz w:val="22"/>
          <w:szCs w:val="22"/>
        </w:rPr>
        <w:t xml:space="preserve"> </w:t>
      </w:r>
      <w:r w:rsidRPr="006656CE">
        <w:rPr>
          <w:spacing w:val="-2"/>
          <w:sz w:val="22"/>
          <w:szCs w:val="22"/>
        </w:rPr>
        <w:t>10.000.000,00.</w:t>
      </w:r>
    </w:p>
    <w:p w:rsidR="002F75D8" w:rsidRPr="006656CE" w:rsidRDefault="002F75D8" w:rsidP="00B06F67">
      <w:pPr>
        <w:pStyle w:val="Corpodeltesto"/>
        <w:spacing w:line="276" w:lineRule="auto"/>
        <w:rPr>
          <w:sz w:val="22"/>
          <w:szCs w:val="22"/>
        </w:rPr>
      </w:pPr>
    </w:p>
    <w:p w:rsidR="002F75D8" w:rsidRPr="006656CE" w:rsidRDefault="00DD3B7E" w:rsidP="00B06F67">
      <w:pPr>
        <w:pStyle w:val="Titolo1"/>
        <w:numPr>
          <w:ilvl w:val="0"/>
          <w:numId w:val="6"/>
        </w:numPr>
        <w:tabs>
          <w:tab w:val="left" w:pos="393"/>
        </w:tabs>
        <w:spacing w:line="276" w:lineRule="auto"/>
        <w:ind w:left="0" w:firstLine="0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Oggetto</w:t>
      </w:r>
      <w:r w:rsidRPr="006656CE">
        <w:rPr>
          <w:spacing w:val="-6"/>
          <w:sz w:val="22"/>
          <w:szCs w:val="22"/>
        </w:rPr>
        <w:t xml:space="preserve"> </w:t>
      </w:r>
      <w:r w:rsidRPr="006656CE">
        <w:rPr>
          <w:sz w:val="22"/>
          <w:szCs w:val="22"/>
        </w:rPr>
        <w:t>del</w:t>
      </w:r>
      <w:r w:rsidRPr="006656CE">
        <w:rPr>
          <w:spacing w:val="-5"/>
          <w:sz w:val="22"/>
          <w:szCs w:val="22"/>
        </w:rPr>
        <w:t xml:space="preserve"> </w:t>
      </w:r>
      <w:r w:rsidRPr="006656CE">
        <w:rPr>
          <w:spacing w:val="-4"/>
          <w:sz w:val="22"/>
          <w:szCs w:val="22"/>
        </w:rPr>
        <w:t>bando</w:t>
      </w: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Per la scadenza del termine originario di nomina è necessario ricostituire gli organi amministrativi di </w:t>
      </w:r>
      <w:r w:rsidR="0072524B" w:rsidRPr="006656CE">
        <w:rPr>
          <w:sz w:val="22"/>
          <w:szCs w:val="22"/>
        </w:rPr>
        <w:t>Cidiu S.p.A.</w:t>
      </w:r>
      <w:r w:rsidRPr="006656CE">
        <w:rPr>
          <w:sz w:val="22"/>
          <w:szCs w:val="22"/>
        </w:rPr>
        <w:t xml:space="preserve"> e di Cidiu Servizi S.p.A. prevedendo la nomina di tali organi per un triennio sino all'approvazione del </w:t>
      </w:r>
      <w:r w:rsidR="00B06F67" w:rsidRPr="006656CE">
        <w:rPr>
          <w:sz w:val="22"/>
          <w:szCs w:val="22"/>
        </w:rPr>
        <w:t xml:space="preserve">Bilancio d’Esercizio </w:t>
      </w:r>
      <w:r w:rsidR="006A0E92" w:rsidRPr="006656CE">
        <w:rPr>
          <w:sz w:val="22"/>
          <w:szCs w:val="22"/>
        </w:rPr>
        <w:t>2026</w:t>
      </w:r>
      <w:r w:rsidRPr="006656CE">
        <w:rPr>
          <w:spacing w:val="-4"/>
          <w:sz w:val="22"/>
          <w:szCs w:val="22"/>
        </w:rPr>
        <w:t>.</w:t>
      </w:r>
    </w:p>
    <w:p w:rsidR="00077B10" w:rsidRPr="006656CE" w:rsidRDefault="00077B10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Appare quindi opportuno, vista la consecuzione delle nomine nelle società predette, pubblicare il presente bando di selezione onde individuare una rosa di </w:t>
      </w:r>
      <w:r w:rsidRPr="006656CE">
        <w:rPr>
          <w:sz w:val="22"/>
          <w:szCs w:val="22"/>
        </w:rPr>
        <w:lastRenderedPageBreak/>
        <w:t>nominativi idonei al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z w:val="22"/>
          <w:szCs w:val="22"/>
        </w:rPr>
        <w:t>cui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interno</w:t>
      </w:r>
      <w:r w:rsidRPr="006656CE">
        <w:rPr>
          <w:spacing w:val="-3"/>
          <w:sz w:val="22"/>
          <w:szCs w:val="22"/>
        </w:rPr>
        <w:t xml:space="preserve"> </w:t>
      </w:r>
      <w:r w:rsidRPr="006656CE">
        <w:rPr>
          <w:sz w:val="22"/>
          <w:szCs w:val="22"/>
        </w:rPr>
        <w:t>possano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z w:val="22"/>
          <w:szCs w:val="22"/>
        </w:rPr>
        <w:t>essere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rinvenuti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z w:val="22"/>
          <w:szCs w:val="22"/>
        </w:rPr>
        <w:t>i</w:t>
      </w:r>
      <w:r w:rsidRPr="006656CE">
        <w:rPr>
          <w:spacing w:val="-3"/>
          <w:sz w:val="22"/>
          <w:szCs w:val="22"/>
        </w:rPr>
        <w:t xml:space="preserve"> </w:t>
      </w:r>
      <w:r w:rsidRPr="006656CE">
        <w:rPr>
          <w:sz w:val="22"/>
          <w:szCs w:val="22"/>
        </w:rPr>
        <w:t>membri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degli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organi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gestione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-2"/>
          <w:sz w:val="22"/>
          <w:szCs w:val="22"/>
        </w:rPr>
        <w:t xml:space="preserve"> </w:t>
      </w:r>
      <w:r w:rsidR="0072524B" w:rsidRPr="006656CE">
        <w:rPr>
          <w:sz w:val="22"/>
          <w:szCs w:val="22"/>
        </w:rPr>
        <w:t>Cidiu S.p.A.</w:t>
      </w:r>
      <w:r w:rsidRPr="006656CE">
        <w:rPr>
          <w:sz w:val="22"/>
          <w:szCs w:val="22"/>
        </w:rPr>
        <w:t xml:space="preserve"> e di Cidiu Servizi S.p.A.</w:t>
      </w:r>
    </w:p>
    <w:p w:rsidR="00077B10" w:rsidRPr="006656CE" w:rsidRDefault="00077B10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Pertanto, il Comune di Rivoli, anche a nome e per conto degli altri soci di </w:t>
      </w:r>
      <w:r w:rsidR="0072524B" w:rsidRPr="006656CE">
        <w:rPr>
          <w:sz w:val="22"/>
          <w:szCs w:val="22"/>
        </w:rPr>
        <w:t>Cidiu S.p.A.</w:t>
      </w:r>
      <w:r w:rsidRPr="006656CE">
        <w:rPr>
          <w:sz w:val="22"/>
          <w:szCs w:val="22"/>
        </w:rPr>
        <w:t>, emana il presente bando di selezione.</w:t>
      </w:r>
    </w:p>
    <w:p w:rsidR="002F75D8" w:rsidRPr="006656CE" w:rsidRDefault="002F75D8" w:rsidP="00B06F67">
      <w:pPr>
        <w:pStyle w:val="Corpodeltesto"/>
        <w:spacing w:line="276" w:lineRule="auto"/>
        <w:rPr>
          <w:sz w:val="22"/>
          <w:szCs w:val="22"/>
        </w:rPr>
      </w:pPr>
    </w:p>
    <w:p w:rsidR="002F75D8" w:rsidRPr="006656CE" w:rsidRDefault="00DD3B7E" w:rsidP="00B06F67">
      <w:pPr>
        <w:pStyle w:val="Titolo1"/>
        <w:numPr>
          <w:ilvl w:val="0"/>
          <w:numId w:val="6"/>
        </w:numPr>
        <w:tabs>
          <w:tab w:val="left" w:pos="393"/>
        </w:tabs>
        <w:spacing w:line="276" w:lineRule="auto"/>
        <w:ind w:left="0" w:firstLine="0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Indicazioni</w:t>
      </w:r>
      <w:r w:rsidRPr="006656CE">
        <w:rPr>
          <w:spacing w:val="-11"/>
          <w:sz w:val="22"/>
          <w:szCs w:val="22"/>
        </w:rPr>
        <w:t xml:space="preserve"> </w:t>
      </w:r>
      <w:r w:rsidRPr="006656CE">
        <w:rPr>
          <w:sz w:val="22"/>
          <w:szCs w:val="22"/>
        </w:rPr>
        <w:t>specifiche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z w:val="22"/>
          <w:szCs w:val="22"/>
        </w:rPr>
        <w:t>per</w:t>
      </w:r>
      <w:r w:rsidRPr="006656CE">
        <w:rPr>
          <w:spacing w:val="-10"/>
          <w:sz w:val="22"/>
          <w:szCs w:val="22"/>
        </w:rPr>
        <w:t xml:space="preserve"> </w:t>
      </w:r>
      <w:r w:rsidRPr="006656CE">
        <w:rPr>
          <w:sz w:val="22"/>
          <w:szCs w:val="22"/>
        </w:rPr>
        <w:t>le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z w:val="22"/>
          <w:szCs w:val="22"/>
        </w:rPr>
        <w:t>singole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pacing w:val="-2"/>
          <w:sz w:val="22"/>
          <w:szCs w:val="22"/>
        </w:rPr>
        <w:t>società</w:t>
      </w:r>
    </w:p>
    <w:p w:rsidR="002F75D8" w:rsidRPr="006656CE" w:rsidRDefault="0072524B" w:rsidP="00B06F67">
      <w:pPr>
        <w:pStyle w:val="Paragrafoelenco"/>
        <w:numPr>
          <w:ilvl w:val="1"/>
          <w:numId w:val="6"/>
        </w:numPr>
        <w:tabs>
          <w:tab w:val="left" w:pos="391"/>
        </w:tabs>
        <w:spacing w:line="276" w:lineRule="auto"/>
        <w:ind w:left="0" w:firstLine="0"/>
        <w:jc w:val="both"/>
        <w:rPr>
          <w:i/>
          <w:u w:val="single"/>
        </w:rPr>
      </w:pPr>
      <w:r w:rsidRPr="006656CE">
        <w:rPr>
          <w:i/>
          <w:u w:val="single"/>
        </w:rPr>
        <w:t>Cidiu S.p.A.</w:t>
      </w:r>
    </w:p>
    <w:p w:rsidR="002F75D8" w:rsidRPr="006656CE" w:rsidRDefault="00DD3B7E" w:rsidP="00077B10">
      <w:pPr>
        <w:pStyle w:val="Corpodeltesto"/>
        <w:spacing w:line="276" w:lineRule="auto"/>
        <w:jc w:val="both"/>
        <w:rPr>
          <w:spacing w:val="-2"/>
          <w:sz w:val="22"/>
          <w:szCs w:val="22"/>
        </w:rPr>
      </w:pPr>
      <w:r w:rsidRPr="006656CE">
        <w:rPr>
          <w:sz w:val="22"/>
          <w:szCs w:val="22"/>
        </w:rPr>
        <w:t>Attualmente</w:t>
      </w:r>
      <w:r w:rsidRPr="006656CE">
        <w:rPr>
          <w:spacing w:val="33"/>
          <w:sz w:val="22"/>
          <w:szCs w:val="22"/>
        </w:rPr>
        <w:t xml:space="preserve"> </w:t>
      </w:r>
      <w:r w:rsidR="0072524B" w:rsidRPr="006656CE">
        <w:rPr>
          <w:sz w:val="22"/>
          <w:szCs w:val="22"/>
        </w:rPr>
        <w:t>Cidiu S.p.A.</w:t>
      </w:r>
      <w:r w:rsidRPr="006656CE">
        <w:rPr>
          <w:spacing w:val="32"/>
          <w:sz w:val="22"/>
          <w:szCs w:val="22"/>
        </w:rPr>
        <w:t xml:space="preserve"> </w:t>
      </w:r>
      <w:r w:rsidRPr="006656CE">
        <w:rPr>
          <w:sz w:val="22"/>
          <w:szCs w:val="22"/>
        </w:rPr>
        <w:t>è</w:t>
      </w:r>
      <w:r w:rsidRPr="006656CE">
        <w:rPr>
          <w:spacing w:val="35"/>
          <w:sz w:val="22"/>
          <w:szCs w:val="22"/>
        </w:rPr>
        <w:t xml:space="preserve"> </w:t>
      </w:r>
      <w:r w:rsidRPr="006656CE">
        <w:rPr>
          <w:sz w:val="22"/>
          <w:szCs w:val="22"/>
        </w:rPr>
        <w:t>retta</w:t>
      </w:r>
      <w:r w:rsidRPr="006656CE">
        <w:rPr>
          <w:spacing w:val="32"/>
          <w:sz w:val="22"/>
          <w:szCs w:val="22"/>
        </w:rPr>
        <w:t xml:space="preserve"> </w:t>
      </w:r>
      <w:r w:rsidRPr="006656CE">
        <w:rPr>
          <w:sz w:val="22"/>
          <w:szCs w:val="22"/>
        </w:rPr>
        <w:t>da</w:t>
      </w:r>
      <w:r w:rsidRPr="006656CE">
        <w:rPr>
          <w:spacing w:val="32"/>
          <w:sz w:val="22"/>
          <w:szCs w:val="22"/>
        </w:rPr>
        <w:t xml:space="preserve"> </w:t>
      </w:r>
      <w:r w:rsidRPr="006656CE">
        <w:rPr>
          <w:sz w:val="22"/>
          <w:szCs w:val="22"/>
        </w:rPr>
        <w:t>un</w:t>
      </w:r>
      <w:r w:rsidRPr="006656CE">
        <w:rPr>
          <w:spacing w:val="32"/>
          <w:sz w:val="22"/>
          <w:szCs w:val="22"/>
        </w:rPr>
        <w:t xml:space="preserve"> </w:t>
      </w:r>
      <w:r w:rsidRPr="006656CE">
        <w:rPr>
          <w:sz w:val="22"/>
          <w:szCs w:val="22"/>
        </w:rPr>
        <w:t>Consiglio</w:t>
      </w:r>
      <w:r w:rsidRPr="006656CE">
        <w:rPr>
          <w:spacing w:val="31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32"/>
          <w:sz w:val="22"/>
          <w:szCs w:val="22"/>
        </w:rPr>
        <w:t xml:space="preserve"> </w:t>
      </w:r>
      <w:r w:rsidRPr="006656CE">
        <w:rPr>
          <w:sz w:val="22"/>
          <w:szCs w:val="22"/>
        </w:rPr>
        <w:t>amministrazione</w:t>
      </w:r>
      <w:r w:rsidRPr="006656CE">
        <w:rPr>
          <w:spacing w:val="33"/>
          <w:sz w:val="22"/>
          <w:szCs w:val="22"/>
        </w:rPr>
        <w:t xml:space="preserve"> </w:t>
      </w:r>
      <w:r w:rsidRPr="006656CE">
        <w:rPr>
          <w:sz w:val="22"/>
          <w:szCs w:val="22"/>
        </w:rPr>
        <w:t>formato</w:t>
      </w:r>
      <w:r w:rsidRPr="006656CE">
        <w:rPr>
          <w:spacing w:val="33"/>
          <w:sz w:val="22"/>
          <w:szCs w:val="22"/>
        </w:rPr>
        <w:t xml:space="preserve"> </w:t>
      </w:r>
      <w:r w:rsidRPr="006656CE">
        <w:rPr>
          <w:sz w:val="22"/>
          <w:szCs w:val="22"/>
        </w:rPr>
        <w:t>da</w:t>
      </w:r>
      <w:r w:rsidRPr="006656CE">
        <w:rPr>
          <w:spacing w:val="33"/>
          <w:sz w:val="22"/>
          <w:szCs w:val="22"/>
        </w:rPr>
        <w:t xml:space="preserve"> </w:t>
      </w:r>
      <w:r w:rsidRPr="006656CE">
        <w:rPr>
          <w:sz w:val="22"/>
          <w:szCs w:val="22"/>
        </w:rPr>
        <w:t xml:space="preserve">tre </w:t>
      </w:r>
      <w:r w:rsidRPr="006656CE">
        <w:rPr>
          <w:spacing w:val="-2"/>
          <w:sz w:val="22"/>
          <w:szCs w:val="22"/>
        </w:rPr>
        <w:t>membri.</w:t>
      </w:r>
    </w:p>
    <w:p w:rsidR="00077B10" w:rsidRPr="006656CE" w:rsidRDefault="00077B10" w:rsidP="00077B10">
      <w:pPr>
        <w:pStyle w:val="Corpodeltesto"/>
        <w:spacing w:line="276" w:lineRule="auto"/>
        <w:jc w:val="both"/>
        <w:rPr>
          <w:spacing w:val="-2"/>
          <w:sz w:val="22"/>
          <w:szCs w:val="22"/>
        </w:rPr>
      </w:pPr>
      <w:r w:rsidRPr="006656CE">
        <w:rPr>
          <w:spacing w:val="-2"/>
          <w:sz w:val="22"/>
          <w:szCs w:val="22"/>
        </w:rPr>
        <w:t xml:space="preserve">Con il presente bando l’Assemblea dei Soci di Cidiu Spa procederà alla nomina di </w:t>
      </w:r>
      <w:r w:rsidR="00DD3B7E" w:rsidRPr="006656CE">
        <w:rPr>
          <w:spacing w:val="-2"/>
          <w:sz w:val="22"/>
          <w:szCs w:val="22"/>
        </w:rPr>
        <w:t>3 componenti del Consiglio di Amministrazione.</w:t>
      </w:r>
    </w:p>
    <w:p w:rsidR="00077B10" w:rsidRPr="006656CE" w:rsidRDefault="00077B10" w:rsidP="00B06F67">
      <w:pPr>
        <w:pStyle w:val="Corpodeltesto"/>
        <w:spacing w:line="276" w:lineRule="auto"/>
        <w:rPr>
          <w:sz w:val="22"/>
          <w:szCs w:val="22"/>
        </w:rPr>
      </w:pPr>
    </w:p>
    <w:p w:rsidR="002F75D8" w:rsidRPr="006656CE" w:rsidRDefault="00DD3B7E" w:rsidP="00B06F67">
      <w:pPr>
        <w:pStyle w:val="Paragrafoelenco"/>
        <w:numPr>
          <w:ilvl w:val="1"/>
          <w:numId w:val="6"/>
        </w:numPr>
        <w:tabs>
          <w:tab w:val="left" w:pos="395"/>
        </w:tabs>
        <w:spacing w:line="276" w:lineRule="auto"/>
        <w:ind w:left="0" w:firstLine="0"/>
        <w:rPr>
          <w:i/>
          <w:u w:val="single"/>
        </w:rPr>
      </w:pPr>
      <w:r w:rsidRPr="006656CE">
        <w:rPr>
          <w:i/>
          <w:u w:val="single"/>
        </w:rPr>
        <w:t>Cidiu</w:t>
      </w:r>
      <w:r w:rsidRPr="006656CE">
        <w:rPr>
          <w:i/>
          <w:spacing w:val="-4"/>
          <w:u w:val="single"/>
        </w:rPr>
        <w:t xml:space="preserve"> </w:t>
      </w:r>
      <w:r w:rsidRPr="006656CE">
        <w:rPr>
          <w:i/>
          <w:u w:val="single"/>
        </w:rPr>
        <w:t>Servizi</w:t>
      </w:r>
      <w:r w:rsidRPr="006656CE">
        <w:rPr>
          <w:i/>
          <w:spacing w:val="-6"/>
          <w:u w:val="single"/>
        </w:rPr>
        <w:t xml:space="preserve"> </w:t>
      </w:r>
      <w:r w:rsidRPr="006656CE">
        <w:rPr>
          <w:i/>
          <w:spacing w:val="-2"/>
          <w:u w:val="single"/>
        </w:rPr>
        <w:t>S.p.A.</w:t>
      </w:r>
    </w:p>
    <w:p w:rsidR="002F75D8" w:rsidRPr="006656CE" w:rsidRDefault="00DD3B7E" w:rsidP="00B06F67">
      <w:pPr>
        <w:pStyle w:val="Corpodeltesto"/>
        <w:spacing w:line="276" w:lineRule="auto"/>
        <w:rPr>
          <w:sz w:val="22"/>
          <w:szCs w:val="22"/>
        </w:rPr>
      </w:pPr>
      <w:r w:rsidRPr="006656CE">
        <w:rPr>
          <w:sz w:val="22"/>
          <w:szCs w:val="22"/>
        </w:rPr>
        <w:t xml:space="preserve">Attualmente Cidiu Servizi S.p.A. è retta da un Consiglio di </w:t>
      </w:r>
      <w:r w:rsidR="00B06F67" w:rsidRPr="006656CE">
        <w:rPr>
          <w:sz w:val="22"/>
          <w:szCs w:val="22"/>
        </w:rPr>
        <w:t>A</w:t>
      </w:r>
      <w:r w:rsidRPr="006656CE">
        <w:rPr>
          <w:sz w:val="22"/>
          <w:szCs w:val="22"/>
        </w:rPr>
        <w:t>mministrazione formato da tre membri.</w:t>
      </w:r>
    </w:p>
    <w:p w:rsidR="00B97E78" w:rsidRPr="006656CE" w:rsidRDefault="00077B10" w:rsidP="00077B10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Con il presente bando </w:t>
      </w:r>
      <w:r w:rsidR="00DD3B7E" w:rsidRPr="006656CE">
        <w:rPr>
          <w:spacing w:val="-2"/>
          <w:sz w:val="22"/>
          <w:szCs w:val="22"/>
        </w:rPr>
        <w:t>l’Assemblea dei Soci di Cidiu Spa</w:t>
      </w:r>
      <w:r w:rsidRPr="006656CE">
        <w:rPr>
          <w:sz w:val="22"/>
          <w:szCs w:val="22"/>
        </w:rPr>
        <w:t xml:space="preserve"> procederà alla nomina di 2 componenti del Consiglio di Amministrazione</w:t>
      </w:r>
      <w:r w:rsidR="002B2E7C" w:rsidRPr="006656CE">
        <w:rPr>
          <w:sz w:val="22"/>
          <w:szCs w:val="22"/>
        </w:rPr>
        <w:t xml:space="preserve"> in quanto il terzo componente sarà nominato dal Socio </w:t>
      </w:r>
      <w:proofErr w:type="spellStart"/>
      <w:r w:rsidR="002B2E7C" w:rsidRPr="006656CE">
        <w:rPr>
          <w:sz w:val="22"/>
          <w:szCs w:val="22"/>
        </w:rPr>
        <w:t>Amiat</w:t>
      </w:r>
      <w:proofErr w:type="spellEnd"/>
      <w:r w:rsidR="002B2E7C" w:rsidRPr="006656CE">
        <w:rPr>
          <w:sz w:val="22"/>
          <w:szCs w:val="22"/>
        </w:rPr>
        <w:t xml:space="preserve"> Spa.</w:t>
      </w:r>
    </w:p>
    <w:p w:rsidR="00B06F67" w:rsidRPr="006656CE" w:rsidRDefault="00B06F67" w:rsidP="00B06F67">
      <w:pPr>
        <w:pStyle w:val="Corpodeltesto"/>
        <w:spacing w:line="276" w:lineRule="auto"/>
        <w:rPr>
          <w:sz w:val="22"/>
          <w:szCs w:val="22"/>
        </w:rPr>
      </w:pPr>
    </w:p>
    <w:p w:rsidR="002F75D8" w:rsidRPr="006656CE" w:rsidRDefault="00077B10" w:rsidP="00B06F67">
      <w:pPr>
        <w:pStyle w:val="Paragrafoelenco"/>
        <w:numPr>
          <w:ilvl w:val="1"/>
          <w:numId w:val="6"/>
        </w:numPr>
        <w:tabs>
          <w:tab w:val="left" w:pos="374"/>
        </w:tabs>
        <w:spacing w:line="276" w:lineRule="auto"/>
        <w:ind w:left="0" w:firstLine="0"/>
        <w:rPr>
          <w:i/>
          <w:u w:val="single"/>
        </w:rPr>
      </w:pPr>
      <w:r w:rsidRPr="006656CE">
        <w:rPr>
          <w:i/>
          <w:u w:val="single"/>
        </w:rPr>
        <w:t>D</w:t>
      </w:r>
      <w:r w:rsidR="00DD3B7E" w:rsidRPr="006656CE">
        <w:rPr>
          <w:i/>
          <w:u w:val="single"/>
        </w:rPr>
        <w:t>isposizioni</w:t>
      </w:r>
      <w:r w:rsidR="00DD3B7E" w:rsidRPr="006656CE">
        <w:rPr>
          <w:i/>
          <w:spacing w:val="-10"/>
          <w:u w:val="single"/>
        </w:rPr>
        <w:t xml:space="preserve"> </w:t>
      </w:r>
      <w:r w:rsidR="00DD3B7E" w:rsidRPr="006656CE">
        <w:rPr>
          <w:i/>
          <w:spacing w:val="-2"/>
          <w:u w:val="single"/>
        </w:rPr>
        <w:t>generali</w:t>
      </w:r>
    </w:p>
    <w:p w:rsidR="002B2E7C" w:rsidRPr="006656CE" w:rsidRDefault="0072524B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Il compenso è determinato dall’assemblea e dagli organi sociali conformemente a quanto stabilito nello Statuto e in ottemperanza alle vigenti disposizioni di legge nazionale</w:t>
      </w:r>
      <w:r w:rsidR="00AA5D4C">
        <w:rPr>
          <w:sz w:val="22"/>
          <w:szCs w:val="22"/>
        </w:rPr>
        <w:t>.</w:t>
      </w:r>
    </w:p>
    <w:p w:rsidR="0072524B" w:rsidRPr="006656CE" w:rsidRDefault="0072524B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Si ricorda che ai sensi del disposto dell’art. 5 comma 9 del D.L. 95/2012 e </w:t>
      </w:r>
      <w:proofErr w:type="spellStart"/>
      <w:r w:rsidRPr="006656CE">
        <w:rPr>
          <w:sz w:val="22"/>
          <w:szCs w:val="22"/>
        </w:rPr>
        <w:t>s.m.i.</w:t>
      </w:r>
      <w:proofErr w:type="spellEnd"/>
      <w:r w:rsidRPr="006656CE">
        <w:rPr>
          <w:sz w:val="22"/>
          <w:szCs w:val="22"/>
        </w:rPr>
        <w:t>, i soggetti in quiescenza non possono percepire compensi.</w:t>
      </w:r>
    </w:p>
    <w:p w:rsidR="008A2FA1" w:rsidRPr="006656CE" w:rsidRDefault="008A2FA1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8A2FA1" w:rsidRPr="006656CE" w:rsidRDefault="008A2FA1" w:rsidP="00B06F67">
      <w:pPr>
        <w:pStyle w:val="Titolo1"/>
        <w:spacing w:line="276" w:lineRule="auto"/>
        <w:ind w:left="0" w:firstLine="0"/>
        <w:rPr>
          <w:b w:val="0"/>
          <w:sz w:val="22"/>
          <w:szCs w:val="22"/>
        </w:rPr>
      </w:pPr>
      <w:r w:rsidRPr="006656CE">
        <w:rPr>
          <w:b w:val="0"/>
          <w:sz w:val="22"/>
          <w:szCs w:val="22"/>
        </w:rPr>
        <w:t xml:space="preserve">Si rende noto che le nomine avverranno nel rispetto, tra l’altro, delle disposizioni vigenti in materia di società pubbliche di cui al TUSP approvato con </w:t>
      </w:r>
      <w:proofErr w:type="spellStart"/>
      <w:r w:rsidRPr="006656CE">
        <w:rPr>
          <w:b w:val="0"/>
          <w:sz w:val="22"/>
          <w:szCs w:val="22"/>
        </w:rPr>
        <w:t>D.Lgs.</w:t>
      </w:r>
      <w:proofErr w:type="spellEnd"/>
      <w:r w:rsidRPr="006656CE">
        <w:rPr>
          <w:b w:val="0"/>
          <w:sz w:val="22"/>
          <w:szCs w:val="22"/>
        </w:rPr>
        <w:t xml:space="preserve"> n. 175/2016 e in materia di equilibrio delle rappresentanze di genere, di cui al D.P.R. n. 251/2012</w:t>
      </w:r>
      <w:r w:rsidR="00AA5D4C">
        <w:rPr>
          <w:b w:val="0"/>
          <w:sz w:val="22"/>
          <w:szCs w:val="22"/>
        </w:rPr>
        <w:t xml:space="preserve"> e del </w:t>
      </w:r>
      <w:proofErr w:type="spellStart"/>
      <w:r w:rsidR="00AA5D4C">
        <w:rPr>
          <w:b w:val="0"/>
          <w:sz w:val="22"/>
          <w:szCs w:val="22"/>
        </w:rPr>
        <w:t>D.Lgs.</w:t>
      </w:r>
      <w:proofErr w:type="spellEnd"/>
      <w:r w:rsidR="00AA5D4C">
        <w:rPr>
          <w:b w:val="0"/>
          <w:sz w:val="22"/>
          <w:szCs w:val="22"/>
        </w:rPr>
        <w:t xml:space="preserve"> n. 39/2013</w:t>
      </w:r>
      <w:r w:rsidRPr="006656CE">
        <w:rPr>
          <w:b w:val="0"/>
          <w:sz w:val="22"/>
          <w:szCs w:val="22"/>
        </w:rPr>
        <w:t xml:space="preserve">. </w:t>
      </w:r>
    </w:p>
    <w:p w:rsidR="00407F14" w:rsidRPr="006656CE" w:rsidRDefault="00407F14" w:rsidP="00B06F67">
      <w:pPr>
        <w:pStyle w:val="Titolo1"/>
        <w:spacing w:line="276" w:lineRule="auto"/>
        <w:ind w:left="0" w:firstLine="0"/>
        <w:rPr>
          <w:b w:val="0"/>
          <w:sz w:val="22"/>
          <w:szCs w:val="22"/>
        </w:rPr>
      </w:pPr>
    </w:p>
    <w:p w:rsidR="002F75D8" w:rsidRPr="006656CE" w:rsidRDefault="00DD3B7E" w:rsidP="00B06F67">
      <w:pPr>
        <w:pStyle w:val="Titolo1"/>
        <w:numPr>
          <w:ilvl w:val="0"/>
          <w:numId w:val="6"/>
        </w:numPr>
        <w:tabs>
          <w:tab w:val="left" w:pos="393"/>
        </w:tabs>
        <w:spacing w:line="276" w:lineRule="auto"/>
        <w:ind w:left="0" w:firstLine="0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Cause</w:t>
      </w:r>
      <w:r w:rsidRPr="006656CE">
        <w:rPr>
          <w:spacing w:val="-7"/>
          <w:sz w:val="22"/>
          <w:szCs w:val="22"/>
        </w:rPr>
        <w:t xml:space="preserve"> </w:t>
      </w:r>
      <w:r w:rsidRPr="006656CE">
        <w:rPr>
          <w:sz w:val="22"/>
          <w:szCs w:val="22"/>
        </w:rPr>
        <w:t>ostative</w:t>
      </w:r>
      <w:r w:rsidRPr="006656CE">
        <w:rPr>
          <w:spacing w:val="-5"/>
          <w:sz w:val="22"/>
          <w:szCs w:val="22"/>
        </w:rPr>
        <w:t xml:space="preserve"> </w:t>
      </w:r>
      <w:r w:rsidRPr="006656CE">
        <w:rPr>
          <w:sz w:val="22"/>
          <w:szCs w:val="22"/>
        </w:rPr>
        <w:t>alla</w:t>
      </w:r>
      <w:r w:rsidRPr="006656CE">
        <w:rPr>
          <w:spacing w:val="-7"/>
          <w:sz w:val="22"/>
          <w:szCs w:val="22"/>
        </w:rPr>
        <w:t xml:space="preserve"> </w:t>
      </w:r>
      <w:r w:rsidRPr="006656CE">
        <w:rPr>
          <w:spacing w:val="-2"/>
          <w:sz w:val="22"/>
          <w:szCs w:val="22"/>
        </w:rPr>
        <w:t>nomina</w:t>
      </w:r>
    </w:p>
    <w:p w:rsidR="002F75D8" w:rsidRPr="006656CE" w:rsidRDefault="00DD3B7E" w:rsidP="00B06F67">
      <w:pPr>
        <w:pStyle w:val="Corpodeltesto"/>
        <w:spacing w:line="276" w:lineRule="auto"/>
        <w:jc w:val="both"/>
        <w:rPr>
          <w:spacing w:val="-2"/>
          <w:sz w:val="22"/>
          <w:szCs w:val="22"/>
        </w:rPr>
      </w:pPr>
      <w:r w:rsidRPr="006656CE">
        <w:rPr>
          <w:sz w:val="22"/>
          <w:szCs w:val="22"/>
        </w:rPr>
        <w:t>Sono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z w:val="22"/>
          <w:szCs w:val="22"/>
        </w:rPr>
        <w:t>cause</w:t>
      </w:r>
      <w:r w:rsidRPr="006656CE">
        <w:rPr>
          <w:spacing w:val="-4"/>
          <w:sz w:val="22"/>
          <w:szCs w:val="22"/>
        </w:rPr>
        <w:t xml:space="preserve"> </w:t>
      </w:r>
      <w:r w:rsidRPr="006656CE">
        <w:rPr>
          <w:sz w:val="22"/>
          <w:szCs w:val="22"/>
        </w:rPr>
        <w:t>ostative</w:t>
      </w:r>
      <w:r w:rsidRPr="006656CE">
        <w:rPr>
          <w:spacing w:val="-3"/>
          <w:sz w:val="22"/>
          <w:szCs w:val="22"/>
        </w:rPr>
        <w:t xml:space="preserve"> </w:t>
      </w:r>
      <w:r w:rsidRPr="006656CE">
        <w:rPr>
          <w:sz w:val="22"/>
          <w:szCs w:val="22"/>
        </w:rPr>
        <w:t>alla</w:t>
      </w:r>
      <w:r w:rsidRPr="006656CE">
        <w:rPr>
          <w:spacing w:val="-5"/>
          <w:sz w:val="22"/>
          <w:szCs w:val="22"/>
        </w:rPr>
        <w:t xml:space="preserve"> </w:t>
      </w:r>
      <w:r w:rsidRPr="006656CE">
        <w:rPr>
          <w:sz w:val="22"/>
          <w:szCs w:val="22"/>
        </w:rPr>
        <w:t>nomina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z w:val="22"/>
          <w:szCs w:val="22"/>
        </w:rPr>
        <w:t>quale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z w:val="22"/>
          <w:szCs w:val="22"/>
        </w:rPr>
        <w:t>Amministratore</w:t>
      </w:r>
      <w:r w:rsidRPr="006656CE">
        <w:rPr>
          <w:spacing w:val="-6"/>
          <w:sz w:val="22"/>
          <w:szCs w:val="22"/>
        </w:rPr>
        <w:t xml:space="preserve"> </w:t>
      </w:r>
      <w:r w:rsidRPr="006656CE">
        <w:rPr>
          <w:sz w:val="22"/>
          <w:szCs w:val="22"/>
        </w:rPr>
        <w:t>delle</w:t>
      </w:r>
      <w:r w:rsidRPr="006656CE">
        <w:rPr>
          <w:spacing w:val="-8"/>
          <w:sz w:val="22"/>
          <w:szCs w:val="22"/>
        </w:rPr>
        <w:t xml:space="preserve"> </w:t>
      </w:r>
      <w:r w:rsidRPr="006656CE">
        <w:rPr>
          <w:sz w:val="22"/>
          <w:szCs w:val="22"/>
        </w:rPr>
        <w:t>succitate</w:t>
      </w:r>
      <w:r w:rsidRPr="006656CE">
        <w:rPr>
          <w:spacing w:val="-9"/>
          <w:sz w:val="22"/>
          <w:szCs w:val="22"/>
        </w:rPr>
        <w:t xml:space="preserve"> </w:t>
      </w:r>
      <w:r w:rsidRPr="006656CE">
        <w:rPr>
          <w:spacing w:val="-2"/>
          <w:sz w:val="22"/>
          <w:szCs w:val="22"/>
        </w:rPr>
        <w:t>società:</w:t>
      </w:r>
    </w:p>
    <w:p w:rsidR="00407F14" w:rsidRPr="006656CE" w:rsidRDefault="00407F14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Paragrafoelenco"/>
        <w:numPr>
          <w:ilvl w:val="1"/>
          <w:numId w:val="6"/>
        </w:numPr>
        <w:tabs>
          <w:tab w:val="left" w:pos="430"/>
          <w:tab w:val="left" w:pos="449"/>
        </w:tabs>
        <w:spacing w:line="276" w:lineRule="auto"/>
        <w:ind w:left="0" w:firstLine="0"/>
        <w:jc w:val="both"/>
      </w:pPr>
      <w:r w:rsidRPr="006656CE">
        <w:t xml:space="preserve">i motivi di incompatibilità e </w:t>
      </w:r>
      <w:proofErr w:type="spellStart"/>
      <w:r w:rsidRPr="006656CE">
        <w:t>inconferibilità</w:t>
      </w:r>
      <w:proofErr w:type="spellEnd"/>
      <w:r w:rsidRPr="006656CE">
        <w:t xml:space="preserve"> previsti dalla legge e in particolare dal decreto legislativo n. 39</w:t>
      </w:r>
      <w:r w:rsidR="00407F14" w:rsidRPr="006656CE">
        <w:t>/</w:t>
      </w:r>
      <w:r w:rsidRPr="006656CE">
        <w:t>2013</w:t>
      </w:r>
      <w:r w:rsidR="00407F14" w:rsidRPr="006656CE">
        <w:t xml:space="preserve"> e </w:t>
      </w:r>
      <w:proofErr w:type="spellStart"/>
      <w:r w:rsidR="00407F14" w:rsidRPr="006656CE">
        <w:t>s.m.i.</w:t>
      </w:r>
      <w:proofErr w:type="spellEnd"/>
      <w:r w:rsidR="00407F14" w:rsidRPr="006656CE">
        <w:t xml:space="preserve"> (art. 1, art. 3 e art. 4)</w:t>
      </w:r>
      <w:r w:rsidRPr="006656CE">
        <w:t>;</w:t>
      </w:r>
    </w:p>
    <w:p w:rsidR="00407F14" w:rsidRPr="006656CE" w:rsidRDefault="00407F14" w:rsidP="00B06F67">
      <w:pPr>
        <w:pStyle w:val="Corpodeltesto"/>
        <w:spacing w:line="276" w:lineRule="auto"/>
        <w:jc w:val="both"/>
        <w:rPr>
          <w:i/>
          <w:sz w:val="22"/>
          <w:szCs w:val="22"/>
        </w:rPr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i/>
          <w:sz w:val="22"/>
          <w:szCs w:val="22"/>
          <w:u w:val="single"/>
        </w:rPr>
        <w:t>Per</w:t>
      </w:r>
      <w:r w:rsidRPr="006656CE">
        <w:rPr>
          <w:i/>
          <w:spacing w:val="-2"/>
          <w:sz w:val="22"/>
          <w:szCs w:val="22"/>
          <w:u w:val="single"/>
        </w:rPr>
        <w:t xml:space="preserve"> </w:t>
      </w:r>
      <w:r w:rsidRPr="006656CE">
        <w:rPr>
          <w:i/>
          <w:sz w:val="22"/>
          <w:szCs w:val="22"/>
          <w:u w:val="single"/>
        </w:rPr>
        <w:t>CIDIU S.p.A:</w:t>
      </w:r>
      <w:r w:rsidRPr="006656CE">
        <w:rPr>
          <w:i/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ai</w:t>
      </w:r>
      <w:r w:rsidRPr="006656CE">
        <w:rPr>
          <w:spacing w:val="-1"/>
          <w:sz w:val="22"/>
          <w:szCs w:val="22"/>
        </w:rPr>
        <w:t xml:space="preserve"> </w:t>
      </w:r>
      <w:r w:rsidRPr="006656CE">
        <w:rPr>
          <w:sz w:val="22"/>
          <w:szCs w:val="22"/>
        </w:rPr>
        <w:t>sensi</w:t>
      </w:r>
      <w:r w:rsidRPr="006656CE">
        <w:rPr>
          <w:spacing w:val="-3"/>
          <w:sz w:val="22"/>
          <w:szCs w:val="22"/>
        </w:rPr>
        <w:t xml:space="preserve"> </w:t>
      </w:r>
      <w:r w:rsidRPr="006656CE">
        <w:rPr>
          <w:sz w:val="22"/>
          <w:szCs w:val="22"/>
        </w:rPr>
        <w:t>dell'articolo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15</w:t>
      </w:r>
      <w:r w:rsidRPr="006656CE">
        <w:rPr>
          <w:spacing w:val="-5"/>
          <w:sz w:val="22"/>
          <w:szCs w:val="22"/>
        </w:rPr>
        <w:t xml:space="preserve"> </w:t>
      </w:r>
      <w:r w:rsidRPr="006656CE">
        <w:rPr>
          <w:sz w:val="22"/>
          <w:szCs w:val="22"/>
        </w:rPr>
        <w:t>dello</w:t>
      </w:r>
      <w:r w:rsidRPr="006656CE">
        <w:rPr>
          <w:spacing w:val="-3"/>
          <w:sz w:val="22"/>
          <w:szCs w:val="22"/>
        </w:rPr>
        <w:t xml:space="preserve"> </w:t>
      </w:r>
      <w:r w:rsidRPr="006656CE">
        <w:rPr>
          <w:sz w:val="22"/>
          <w:szCs w:val="22"/>
        </w:rPr>
        <w:t>Statuto</w:t>
      </w:r>
      <w:r w:rsidRPr="006656CE">
        <w:rPr>
          <w:spacing w:val="-3"/>
          <w:sz w:val="22"/>
          <w:szCs w:val="22"/>
        </w:rPr>
        <w:t xml:space="preserve"> </w:t>
      </w:r>
      <w:r w:rsidRPr="006656CE">
        <w:rPr>
          <w:sz w:val="22"/>
          <w:szCs w:val="22"/>
        </w:rPr>
        <w:t>della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società,</w:t>
      </w:r>
      <w:r w:rsidRPr="006656CE">
        <w:rPr>
          <w:spacing w:val="-2"/>
          <w:sz w:val="22"/>
          <w:szCs w:val="22"/>
        </w:rPr>
        <w:t xml:space="preserve"> </w:t>
      </w:r>
      <w:r w:rsidRPr="006656CE">
        <w:rPr>
          <w:sz w:val="22"/>
          <w:szCs w:val="22"/>
        </w:rPr>
        <w:t>non</w:t>
      </w:r>
      <w:r w:rsidRPr="006656CE">
        <w:rPr>
          <w:spacing w:val="-1"/>
          <w:sz w:val="22"/>
          <w:szCs w:val="22"/>
        </w:rPr>
        <w:t xml:space="preserve"> </w:t>
      </w:r>
      <w:r w:rsidRPr="006656CE">
        <w:rPr>
          <w:sz w:val="22"/>
          <w:szCs w:val="22"/>
        </w:rPr>
        <w:t>possono essere nominati amministratori, e se nominati decadono dall'ufficio:</w:t>
      </w:r>
    </w:p>
    <w:p w:rsidR="00394E0E" w:rsidRPr="006656CE" w:rsidRDefault="00394E0E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Paragrafoelenco"/>
        <w:numPr>
          <w:ilvl w:val="0"/>
          <w:numId w:val="5"/>
        </w:numPr>
        <w:tabs>
          <w:tab w:val="left" w:pos="336"/>
          <w:tab w:val="left" w:pos="404"/>
        </w:tabs>
        <w:spacing w:line="276" w:lineRule="auto"/>
        <w:ind w:left="0" w:firstLine="0"/>
        <w:jc w:val="both"/>
      </w:pPr>
      <w:r w:rsidRPr="006656CE">
        <w:lastRenderedPageBreak/>
        <w:tab/>
        <w:t xml:space="preserve">l'interdetto, l'inabilitato, il fallito o chi è stato condannato a una pena che comporta l'interdizione, anche temporanea, dai pubblici uffici o l'incapacità a esercitare uffici </w:t>
      </w:r>
      <w:r w:rsidRPr="006656CE">
        <w:rPr>
          <w:spacing w:val="-2"/>
        </w:rPr>
        <w:t>direttivi;</w:t>
      </w:r>
    </w:p>
    <w:p w:rsidR="002F75D8" w:rsidRPr="006656CE" w:rsidRDefault="00DD3B7E" w:rsidP="00B06F67">
      <w:pPr>
        <w:pStyle w:val="Paragrafoelenco"/>
        <w:numPr>
          <w:ilvl w:val="0"/>
          <w:numId w:val="5"/>
        </w:numPr>
        <w:tabs>
          <w:tab w:val="left" w:pos="336"/>
          <w:tab w:val="left" w:pos="402"/>
        </w:tabs>
        <w:spacing w:line="276" w:lineRule="auto"/>
        <w:ind w:left="0" w:firstLine="0"/>
        <w:jc w:val="both"/>
      </w:pPr>
      <w:r w:rsidRPr="006656CE">
        <w:tab/>
      </w:r>
      <w:r w:rsidR="002B2E7C" w:rsidRPr="006656CE">
        <w:t>colui</w:t>
      </w:r>
      <w:r w:rsidRPr="006656CE">
        <w:t xml:space="preserve"> che abbia svolto funzioni di amministrazione, direzione o controllo di enti che, nei successivi due esercizi, siano poi stati assoggettati a procedure concorsuali;</w:t>
      </w:r>
      <w:r w:rsidRPr="006656CE">
        <w:rPr>
          <w:spacing w:val="40"/>
        </w:rPr>
        <w:t xml:space="preserve"> </w:t>
      </w:r>
      <w:r w:rsidRPr="006656CE">
        <w:t>il divieto avrà la durata di tre anni dalla data di assoggettamento alle procedure;</w:t>
      </w:r>
    </w:p>
    <w:p w:rsidR="002F75D8" w:rsidRPr="006656CE" w:rsidRDefault="00DD3B7E" w:rsidP="00B06F67">
      <w:pPr>
        <w:pStyle w:val="Paragrafoelenco"/>
        <w:numPr>
          <w:ilvl w:val="0"/>
          <w:numId w:val="5"/>
        </w:numPr>
        <w:tabs>
          <w:tab w:val="left" w:pos="336"/>
          <w:tab w:val="left" w:pos="427"/>
        </w:tabs>
        <w:spacing w:line="276" w:lineRule="auto"/>
        <w:ind w:left="0" w:firstLine="0"/>
        <w:jc w:val="both"/>
      </w:pPr>
      <w:r w:rsidRPr="006656CE">
        <w:tab/>
        <w:t>col</w:t>
      </w:r>
      <w:r w:rsidR="00480295" w:rsidRPr="006656CE">
        <w:t>ui</w:t>
      </w:r>
      <w:r w:rsidRPr="006656CE">
        <w:t xml:space="preserve"> che si trovi in lite giudiziaria con la società, amministratori con poteri di rappresentanza o dipendenti con poteri institori o che eserciti, per conto proprio o altrui,</w:t>
      </w:r>
      <w:r w:rsidRPr="006656CE">
        <w:rPr>
          <w:spacing w:val="-2"/>
        </w:rPr>
        <w:t xml:space="preserve"> </w:t>
      </w:r>
      <w:r w:rsidRPr="006656CE">
        <w:t>anche</w:t>
      </w:r>
      <w:r w:rsidRPr="006656CE">
        <w:rPr>
          <w:spacing w:val="-1"/>
        </w:rPr>
        <w:t xml:space="preserve"> </w:t>
      </w:r>
      <w:r w:rsidRPr="006656CE">
        <w:t>in</w:t>
      </w:r>
      <w:r w:rsidRPr="006656CE">
        <w:rPr>
          <w:spacing w:val="-2"/>
        </w:rPr>
        <w:t xml:space="preserve"> </w:t>
      </w:r>
      <w:r w:rsidRPr="006656CE">
        <w:t>veste</w:t>
      </w:r>
      <w:r w:rsidRPr="006656CE">
        <w:rPr>
          <w:spacing w:val="-1"/>
        </w:rPr>
        <w:t xml:space="preserve"> </w:t>
      </w:r>
      <w:r w:rsidRPr="006656CE">
        <w:t>di</w:t>
      </w:r>
      <w:r w:rsidRPr="006656CE">
        <w:rPr>
          <w:spacing w:val="-2"/>
        </w:rPr>
        <w:t xml:space="preserve"> </w:t>
      </w:r>
      <w:r w:rsidRPr="006656CE">
        <w:t>coordinator</w:t>
      </w:r>
      <w:r w:rsidR="00480295" w:rsidRPr="006656CE">
        <w:t>e</w:t>
      </w:r>
      <w:r w:rsidRPr="006656CE">
        <w:t>,</w:t>
      </w:r>
      <w:r w:rsidRPr="006656CE">
        <w:rPr>
          <w:spacing w:val="-2"/>
        </w:rPr>
        <w:t xml:space="preserve"> </w:t>
      </w:r>
      <w:r w:rsidRPr="006656CE">
        <w:t>un'attività</w:t>
      </w:r>
      <w:r w:rsidRPr="006656CE">
        <w:rPr>
          <w:spacing w:val="-2"/>
        </w:rPr>
        <w:t xml:space="preserve"> </w:t>
      </w:r>
      <w:r w:rsidRPr="006656CE">
        <w:t>concorrente</w:t>
      </w:r>
      <w:r w:rsidRPr="006656CE">
        <w:rPr>
          <w:spacing w:val="-2"/>
        </w:rPr>
        <w:t xml:space="preserve"> </w:t>
      </w:r>
      <w:r w:rsidRPr="006656CE">
        <w:t>con</w:t>
      </w:r>
      <w:r w:rsidRPr="006656CE">
        <w:rPr>
          <w:spacing w:val="-2"/>
        </w:rPr>
        <w:t xml:space="preserve"> </w:t>
      </w:r>
      <w:r w:rsidRPr="006656CE">
        <w:t>quelle</w:t>
      </w:r>
      <w:r w:rsidRPr="006656CE">
        <w:rPr>
          <w:spacing w:val="-3"/>
        </w:rPr>
        <w:t xml:space="preserve"> </w:t>
      </w:r>
      <w:r w:rsidRPr="006656CE">
        <w:t>della</w:t>
      </w:r>
      <w:r w:rsidRPr="006656CE">
        <w:rPr>
          <w:spacing w:val="-4"/>
        </w:rPr>
        <w:t xml:space="preserve"> </w:t>
      </w:r>
      <w:r w:rsidRPr="006656CE">
        <w:t>società</w:t>
      </w:r>
      <w:r w:rsidRPr="006656CE">
        <w:rPr>
          <w:spacing w:val="-2"/>
        </w:rPr>
        <w:t xml:space="preserve"> </w:t>
      </w:r>
      <w:r w:rsidRPr="006656CE">
        <w:t>o partecipi come soci</w:t>
      </w:r>
      <w:r w:rsidR="00480295" w:rsidRPr="006656CE">
        <w:t>o</w:t>
      </w:r>
      <w:r w:rsidRPr="006656CE">
        <w:t xml:space="preserve"> illimitatamente responsabil</w:t>
      </w:r>
      <w:r w:rsidR="00480295" w:rsidRPr="006656CE">
        <w:t>e</w:t>
      </w:r>
      <w:r w:rsidRPr="006656CE">
        <w:t xml:space="preserve"> ad altra società concorrente o comunque operante nel settore dei servizi prestati dalla società, o vi rivesta la qualità di institor</w:t>
      </w:r>
      <w:r w:rsidR="00480295" w:rsidRPr="006656CE">
        <w:t>e</w:t>
      </w:r>
      <w:r w:rsidRPr="006656CE">
        <w:t>;</w:t>
      </w:r>
    </w:p>
    <w:p w:rsidR="002F75D8" w:rsidRPr="006656CE" w:rsidRDefault="00DD3B7E" w:rsidP="00B06F67">
      <w:pPr>
        <w:pStyle w:val="Paragrafoelenco"/>
        <w:numPr>
          <w:ilvl w:val="0"/>
          <w:numId w:val="5"/>
        </w:numPr>
        <w:tabs>
          <w:tab w:val="left" w:pos="388"/>
        </w:tabs>
        <w:spacing w:line="276" w:lineRule="auto"/>
        <w:ind w:left="0" w:firstLine="0"/>
        <w:jc w:val="both"/>
      </w:pPr>
      <w:r w:rsidRPr="006656CE">
        <w:t>col</w:t>
      </w:r>
      <w:r w:rsidR="00480295" w:rsidRPr="006656CE">
        <w:t>ui</w:t>
      </w:r>
      <w:r w:rsidRPr="006656CE">
        <w:rPr>
          <w:spacing w:val="-4"/>
        </w:rPr>
        <w:t xml:space="preserve"> </w:t>
      </w:r>
      <w:r w:rsidRPr="006656CE">
        <w:t>che</w:t>
      </w:r>
      <w:r w:rsidRPr="006656CE">
        <w:rPr>
          <w:spacing w:val="-8"/>
        </w:rPr>
        <w:t xml:space="preserve"> </w:t>
      </w:r>
      <w:r w:rsidRPr="006656CE">
        <w:t>ricopr</w:t>
      </w:r>
      <w:r w:rsidR="00480295" w:rsidRPr="006656CE">
        <w:t>a</w:t>
      </w:r>
      <w:r w:rsidRPr="006656CE">
        <w:rPr>
          <w:spacing w:val="-7"/>
        </w:rPr>
        <w:t xml:space="preserve"> </w:t>
      </w:r>
      <w:r w:rsidRPr="006656CE">
        <w:t>la</w:t>
      </w:r>
      <w:r w:rsidRPr="006656CE">
        <w:rPr>
          <w:spacing w:val="-5"/>
        </w:rPr>
        <w:t xml:space="preserve"> </w:t>
      </w:r>
      <w:r w:rsidRPr="006656CE">
        <w:t>carica</w:t>
      </w:r>
      <w:r w:rsidRPr="006656CE">
        <w:rPr>
          <w:spacing w:val="-6"/>
        </w:rPr>
        <w:t xml:space="preserve"> </w:t>
      </w:r>
      <w:r w:rsidRPr="006656CE">
        <w:t>di</w:t>
      </w:r>
      <w:r w:rsidRPr="006656CE">
        <w:rPr>
          <w:spacing w:val="-5"/>
        </w:rPr>
        <w:t xml:space="preserve"> </w:t>
      </w:r>
      <w:r w:rsidRPr="006656CE">
        <w:t>amministrator</w:t>
      </w:r>
      <w:r w:rsidR="00480295" w:rsidRPr="006656CE">
        <w:t>e</w:t>
      </w:r>
      <w:r w:rsidRPr="006656CE">
        <w:rPr>
          <w:spacing w:val="-4"/>
        </w:rPr>
        <w:t xml:space="preserve"> </w:t>
      </w:r>
      <w:r w:rsidRPr="006656CE">
        <w:t>in</w:t>
      </w:r>
      <w:r w:rsidRPr="006656CE">
        <w:rPr>
          <w:spacing w:val="-7"/>
        </w:rPr>
        <w:t xml:space="preserve"> </w:t>
      </w:r>
      <w:r w:rsidRPr="006656CE">
        <w:t>enti</w:t>
      </w:r>
      <w:r w:rsidRPr="006656CE">
        <w:rPr>
          <w:spacing w:val="-4"/>
        </w:rPr>
        <w:t xml:space="preserve"> </w:t>
      </w:r>
      <w:r w:rsidRPr="006656CE">
        <w:t>locali</w:t>
      </w:r>
      <w:r w:rsidRPr="006656CE">
        <w:rPr>
          <w:spacing w:val="-4"/>
        </w:rPr>
        <w:t xml:space="preserve"> </w:t>
      </w:r>
      <w:r w:rsidRPr="006656CE">
        <w:rPr>
          <w:spacing w:val="-2"/>
        </w:rPr>
        <w:t>soci.</w:t>
      </w:r>
    </w:p>
    <w:p w:rsidR="00394E0E" w:rsidRPr="006656CE" w:rsidRDefault="00394E0E" w:rsidP="00B06F67">
      <w:pPr>
        <w:tabs>
          <w:tab w:val="left" w:pos="388"/>
        </w:tabs>
        <w:spacing w:line="276" w:lineRule="auto"/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i/>
          <w:sz w:val="22"/>
          <w:szCs w:val="22"/>
          <w:u w:val="single"/>
        </w:rPr>
        <w:t>Per Cidiu Servizi S.p.A:</w:t>
      </w:r>
      <w:r w:rsidRPr="006656CE">
        <w:rPr>
          <w:i/>
          <w:sz w:val="22"/>
          <w:szCs w:val="22"/>
        </w:rPr>
        <w:t xml:space="preserve"> </w:t>
      </w:r>
      <w:r w:rsidRPr="006656CE">
        <w:rPr>
          <w:sz w:val="22"/>
          <w:szCs w:val="22"/>
        </w:rPr>
        <w:t>ai sensi dell'articolo 24 dello Statuto della società, non possono essere nominati amministratori, e se nominati decadono d</w:t>
      </w:r>
      <w:bookmarkStart w:id="0" w:name="_GoBack"/>
      <w:bookmarkEnd w:id="0"/>
      <w:r w:rsidRPr="006656CE">
        <w:rPr>
          <w:sz w:val="22"/>
          <w:szCs w:val="22"/>
        </w:rPr>
        <w:t>'ufficio:</w:t>
      </w:r>
    </w:p>
    <w:p w:rsidR="00480295" w:rsidRPr="006656CE" w:rsidRDefault="00480295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Paragrafoelenco"/>
        <w:numPr>
          <w:ilvl w:val="0"/>
          <w:numId w:val="4"/>
        </w:numPr>
        <w:tabs>
          <w:tab w:val="left" w:pos="336"/>
          <w:tab w:val="left" w:pos="404"/>
        </w:tabs>
        <w:spacing w:line="276" w:lineRule="auto"/>
        <w:ind w:left="0" w:firstLine="0"/>
        <w:jc w:val="both"/>
      </w:pPr>
      <w:r w:rsidRPr="006656CE">
        <w:tab/>
        <w:t xml:space="preserve">l'interdetto, l'inabilitato, il fallito o chi è stato condannato a una pena che comporta l'interdizione, anche temporanea, dai pubblici uffici o l'incapacità a esercitare uffici </w:t>
      </w:r>
      <w:r w:rsidRPr="006656CE">
        <w:rPr>
          <w:spacing w:val="-2"/>
        </w:rPr>
        <w:t>direttivi.</w:t>
      </w:r>
    </w:p>
    <w:p w:rsidR="00394E0E" w:rsidRPr="006656CE" w:rsidRDefault="00394E0E" w:rsidP="00B06F67">
      <w:pPr>
        <w:pStyle w:val="Paragrafoelenco"/>
        <w:tabs>
          <w:tab w:val="left" w:pos="336"/>
          <w:tab w:val="left" w:pos="404"/>
        </w:tabs>
        <w:spacing w:line="276" w:lineRule="auto"/>
        <w:ind w:left="0" w:firstLine="0"/>
        <w:jc w:val="left"/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Le cause e le modalità per la cessazione, sostituzione e revoca degli amministratori sono regolate dalle disposizioni di legge.</w:t>
      </w:r>
    </w:p>
    <w:p w:rsidR="002F75D8" w:rsidRPr="006656CE" w:rsidRDefault="002F75D8" w:rsidP="00B06F67">
      <w:pPr>
        <w:pStyle w:val="Corpodeltesto"/>
        <w:spacing w:line="276" w:lineRule="auto"/>
        <w:rPr>
          <w:sz w:val="22"/>
          <w:szCs w:val="22"/>
        </w:rPr>
      </w:pPr>
    </w:p>
    <w:p w:rsidR="00394E0E" w:rsidRPr="006656CE" w:rsidRDefault="00394E0E" w:rsidP="00B06F67">
      <w:pPr>
        <w:pStyle w:val="Titolo1"/>
        <w:spacing w:line="276" w:lineRule="auto"/>
        <w:ind w:left="0" w:firstLine="0"/>
        <w:rPr>
          <w:b w:val="0"/>
          <w:sz w:val="22"/>
          <w:szCs w:val="22"/>
        </w:rPr>
      </w:pPr>
      <w:r w:rsidRPr="006656CE">
        <w:rPr>
          <w:b w:val="0"/>
          <w:sz w:val="22"/>
          <w:szCs w:val="22"/>
        </w:rPr>
        <w:t xml:space="preserve">Al fine di poter valutare e selezionare adeguati profili professionali, si richiede la presentazione di candidature, </w:t>
      </w:r>
      <w:r w:rsidR="008A2FA1" w:rsidRPr="006656CE">
        <w:rPr>
          <w:b w:val="0"/>
          <w:sz w:val="22"/>
          <w:szCs w:val="22"/>
        </w:rPr>
        <w:t>rese ai sensi e per gli effetti degli artt. 46 e 75 del D.P.R. 28 dicembre 2000 n. 445</w:t>
      </w:r>
      <w:r w:rsidR="00F603AD" w:rsidRPr="006656CE">
        <w:rPr>
          <w:b w:val="0"/>
          <w:sz w:val="22"/>
          <w:szCs w:val="22"/>
        </w:rPr>
        <w:t>,</w:t>
      </w:r>
      <w:r w:rsidR="008A2FA1" w:rsidRPr="006656CE">
        <w:rPr>
          <w:b w:val="0"/>
          <w:sz w:val="22"/>
          <w:szCs w:val="22"/>
        </w:rPr>
        <w:t xml:space="preserve"> </w:t>
      </w:r>
      <w:r w:rsidRPr="006656CE">
        <w:rPr>
          <w:b w:val="0"/>
          <w:sz w:val="22"/>
          <w:szCs w:val="22"/>
        </w:rPr>
        <w:t>utilizzando il fac-simile allegato al presente avviso,</w:t>
      </w:r>
      <w:r w:rsidRPr="006656CE">
        <w:rPr>
          <w:sz w:val="22"/>
          <w:szCs w:val="22"/>
        </w:rPr>
        <w:t xml:space="preserve"> </w:t>
      </w:r>
      <w:r w:rsidRPr="006656CE">
        <w:rPr>
          <w:b w:val="0"/>
          <w:sz w:val="22"/>
          <w:szCs w:val="22"/>
        </w:rPr>
        <w:t xml:space="preserve">che devono essere corredate da: </w:t>
      </w:r>
    </w:p>
    <w:p w:rsidR="008A2FA1" w:rsidRPr="006656CE" w:rsidRDefault="008A2FA1" w:rsidP="00B06F67">
      <w:pPr>
        <w:pStyle w:val="Titolo1"/>
        <w:spacing w:line="276" w:lineRule="auto"/>
        <w:ind w:left="0" w:firstLine="0"/>
        <w:rPr>
          <w:b w:val="0"/>
          <w:sz w:val="22"/>
          <w:szCs w:val="22"/>
        </w:rPr>
      </w:pPr>
    </w:p>
    <w:p w:rsidR="00FB77BB" w:rsidRPr="006656CE" w:rsidRDefault="00FB77BB" w:rsidP="00FB77BB">
      <w:pPr>
        <w:adjustRightInd w:val="0"/>
        <w:spacing w:line="360" w:lineRule="auto"/>
        <w:jc w:val="both"/>
        <w:rPr>
          <w:bCs/>
        </w:rPr>
      </w:pPr>
      <w:r w:rsidRPr="006656CE">
        <w:rPr>
          <w:bCs/>
        </w:rPr>
        <w:t>- il proprio curriculum vitae in formato europeo;</w:t>
      </w:r>
    </w:p>
    <w:p w:rsidR="00FB77BB" w:rsidRPr="006656CE" w:rsidRDefault="00FB77BB" w:rsidP="00FB77BB">
      <w:pPr>
        <w:adjustRightInd w:val="0"/>
        <w:spacing w:line="360" w:lineRule="auto"/>
        <w:jc w:val="both"/>
        <w:rPr>
          <w:bCs/>
        </w:rPr>
      </w:pPr>
      <w:r w:rsidRPr="006656CE">
        <w:rPr>
          <w:bCs/>
        </w:rPr>
        <w:t>- fotocopia della propria carta d'identità e codice fiscale in corso di validità.</w:t>
      </w:r>
    </w:p>
    <w:p w:rsidR="00394E0E" w:rsidRPr="006656CE" w:rsidRDefault="00394E0E" w:rsidP="00B06F67">
      <w:pPr>
        <w:pStyle w:val="Titolo1"/>
        <w:spacing w:line="276" w:lineRule="auto"/>
        <w:ind w:left="0" w:firstLine="0"/>
        <w:rPr>
          <w:b w:val="0"/>
          <w:sz w:val="22"/>
          <w:szCs w:val="22"/>
        </w:rPr>
      </w:pPr>
    </w:p>
    <w:p w:rsidR="00394E0E" w:rsidRPr="006656CE" w:rsidRDefault="00394E0E" w:rsidP="00B06F67">
      <w:pPr>
        <w:pStyle w:val="Titolo1"/>
        <w:spacing w:line="276" w:lineRule="auto"/>
        <w:ind w:left="0" w:firstLine="0"/>
        <w:rPr>
          <w:sz w:val="22"/>
          <w:szCs w:val="22"/>
        </w:rPr>
      </w:pPr>
      <w:r w:rsidRPr="006656CE">
        <w:rPr>
          <w:b w:val="0"/>
          <w:sz w:val="22"/>
          <w:szCs w:val="22"/>
        </w:rPr>
        <w:t>Il Comune di Rivoli si riserva di effettuare idonei controlli sulla veridicità delle dichiarazioni sostitutive.</w:t>
      </w:r>
    </w:p>
    <w:p w:rsidR="00394E0E" w:rsidRPr="006656CE" w:rsidRDefault="00394E0E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 xml:space="preserve">Le domande, indirizzate al Sindaco della Città di Rivoli, possono essere inoltrate all'Ufficio protocollo del Comune (corso Francia 98, Rivoli), oppure trasmesse mediante posta elettronica certificata (PEC) al seguente indirizzo: </w:t>
      </w:r>
      <w:hyperlink r:id="rId7">
        <w:r w:rsidRPr="006656CE">
          <w:rPr>
            <w:sz w:val="22"/>
            <w:szCs w:val="22"/>
          </w:rPr>
          <w:t>comune.rivoli.to@legalmail.it.</w:t>
        </w:r>
      </w:hyperlink>
    </w:p>
    <w:p w:rsidR="00EC2D36" w:rsidRPr="006656CE" w:rsidRDefault="00EC2D36" w:rsidP="00B06F67">
      <w:pPr>
        <w:pStyle w:val="Corpodeltesto"/>
        <w:spacing w:line="276" w:lineRule="auto"/>
        <w:jc w:val="both"/>
        <w:rPr>
          <w:sz w:val="22"/>
          <w:szCs w:val="22"/>
        </w:rPr>
      </w:pPr>
    </w:p>
    <w:p w:rsidR="002F75D8" w:rsidRPr="006656CE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6656CE">
        <w:rPr>
          <w:sz w:val="22"/>
          <w:szCs w:val="22"/>
        </w:rPr>
        <w:t>Le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domande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devono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pervenire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al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Comune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entro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e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non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oltre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le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h.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12</w:t>
      </w:r>
      <w:r w:rsidRPr="006656CE">
        <w:rPr>
          <w:spacing w:val="80"/>
          <w:sz w:val="22"/>
          <w:szCs w:val="22"/>
        </w:rPr>
        <w:t xml:space="preserve"> </w:t>
      </w:r>
      <w:r w:rsidRPr="006656CE">
        <w:rPr>
          <w:sz w:val="22"/>
          <w:szCs w:val="22"/>
        </w:rPr>
        <w:t>di</w:t>
      </w:r>
      <w:r w:rsidRPr="006656CE">
        <w:rPr>
          <w:spacing w:val="40"/>
          <w:sz w:val="22"/>
          <w:szCs w:val="22"/>
        </w:rPr>
        <w:t xml:space="preserve"> </w:t>
      </w:r>
      <w:r w:rsidR="00D409D1" w:rsidRPr="00D409D1">
        <w:rPr>
          <w:sz w:val="24"/>
          <w:szCs w:val="22"/>
        </w:rPr>
        <w:t>venerdì 31 maggio 2024</w:t>
      </w:r>
      <w:r w:rsidRPr="006656CE">
        <w:rPr>
          <w:sz w:val="22"/>
          <w:szCs w:val="22"/>
        </w:rPr>
        <w:t>.</w:t>
      </w:r>
    </w:p>
    <w:p w:rsidR="002F75D8" w:rsidRPr="006656CE" w:rsidRDefault="002F75D8" w:rsidP="00B06F67">
      <w:pPr>
        <w:pStyle w:val="Corpodeltesto"/>
        <w:spacing w:line="276" w:lineRule="auto"/>
        <w:rPr>
          <w:sz w:val="22"/>
          <w:szCs w:val="22"/>
        </w:rPr>
      </w:pPr>
    </w:p>
    <w:p w:rsidR="002F75D8" w:rsidRPr="00D409D1" w:rsidRDefault="00DD3B7E" w:rsidP="00B06F67">
      <w:pPr>
        <w:pStyle w:val="Corpodeltesto"/>
        <w:spacing w:line="276" w:lineRule="auto"/>
        <w:jc w:val="both"/>
        <w:rPr>
          <w:sz w:val="22"/>
          <w:szCs w:val="22"/>
        </w:rPr>
      </w:pPr>
      <w:r w:rsidRPr="00D409D1">
        <w:rPr>
          <w:sz w:val="22"/>
          <w:szCs w:val="22"/>
        </w:rPr>
        <w:t>Rivoli,</w:t>
      </w:r>
      <w:r w:rsidRPr="00D409D1">
        <w:rPr>
          <w:spacing w:val="-4"/>
          <w:sz w:val="22"/>
          <w:szCs w:val="22"/>
        </w:rPr>
        <w:t xml:space="preserve"> </w:t>
      </w:r>
      <w:r w:rsidR="00D409D1" w:rsidRPr="00D409D1">
        <w:rPr>
          <w:sz w:val="22"/>
          <w:szCs w:val="22"/>
        </w:rPr>
        <w:t>06.05.2024</w:t>
      </w:r>
    </w:p>
    <w:p w:rsidR="002F75D8" w:rsidRPr="006656CE" w:rsidRDefault="002F75D8" w:rsidP="00B06F67">
      <w:pPr>
        <w:pStyle w:val="Corpodeltesto"/>
        <w:spacing w:line="276" w:lineRule="auto"/>
        <w:rPr>
          <w:sz w:val="22"/>
          <w:szCs w:val="22"/>
        </w:rPr>
      </w:pPr>
    </w:p>
    <w:p w:rsidR="00D409D1" w:rsidRDefault="00DD3B7E" w:rsidP="00B06F67">
      <w:pPr>
        <w:pStyle w:val="Corpodeltesto"/>
        <w:spacing w:line="276" w:lineRule="auto"/>
        <w:rPr>
          <w:spacing w:val="40"/>
          <w:sz w:val="22"/>
          <w:szCs w:val="22"/>
        </w:rPr>
      </w:pPr>
      <w:r w:rsidRPr="006656CE">
        <w:rPr>
          <w:sz w:val="22"/>
          <w:szCs w:val="22"/>
        </w:rPr>
        <w:t>Il Sindaco</w:t>
      </w:r>
      <w:r w:rsidRPr="006656CE">
        <w:rPr>
          <w:spacing w:val="40"/>
          <w:sz w:val="22"/>
          <w:szCs w:val="22"/>
        </w:rPr>
        <w:t xml:space="preserve"> </w:t>
      </w:r>
    </w:p>
    <w:p w:rsidR="002F75D8" w:rsidRPr="006656CE" w:rsidRDefault="00DD3B7E" w:rsidP="00B06F67">
      <w:pPr>
        <w:pStyle w:val="Corpodeltesto"/>
        <w:spacing w:line="276" w:lineRule="auto"/>
        <w:rPr>
          <w:sz w:val="22"/>
          <w:szCs w:val="22"/>
        </w:rPr>
      </w:pPr>
      <w:r w:rsidRPr="006656CE">
        <w:rPr>
          <w:sz w:val="22"/>
          <w:szCs w:val="22"/>
        </w:rPr>
        <w:t>Dott.</w:t>
      </w:r>
      <w:r w:rsidRPr="006656CE">
        <w:rPr>
          <w:spacing w:val="-11"/>
          <w:sz w:val="22"/>
          <w:szCs w:val="22"/>
        </w:rPr>
        <w:t xml:space="preserve"> </w:t>
      </w:r>
      <w:r w:rsidRPr="006656CE">
        <w:rPr>
          <w:sz w:val="22"/>
          <w:szCs w:val="22"/>
        </w:rPr>
        <w:t>Andrea</w:t>
      </w:r>
      <w:r w:rsidRPr="006656CE">
        <w:rPr>
          <w:spacing w:val="-12"/>
          <w:sz w:val="22"/>
          <w:szCs w:val="22"/>
        </w:rPr>
        <w:t xml:space="preserve"> </w:t>
      </w:r>
      <w:proofErr w:type="spellStart"/>
      <w:r w:rsidRPr="006656CE">
        <w:rPr>
          <w:sz w:val="22"/>
          <w:szCs w:val="22"/>
        </w:rPr>
        <w:t>Tragaioli</w:t>
      </w:r>
      <w:proofErr w:type="spellEnd"/>
      <w:r w:rsidRPr="006656CE">
        <w:rPr>
          <w:sz w:val="22"/>
          <w:szCs w:val="22"/>
        </w:rPr>
        <w:t xml:space="preserve"> </w:t>
      </w:r>
    </w:p>
    <w:sectPr w:rsidR="002F75D8" w:rsidRPr="006656CE" w:rsidSect="00947D38">
      <w:headerReference w:type="default" r:id="rId8"/>
      <w:footerReference w:type="default" r:id="rId9"/>
      <w:pgSz w:w="11910" w:h="16840"/>
      <w:pgMar w:top="2977" w:right="1300" w:bottom="1240" w:left="148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170" w:rsidRDefault="00870170">
      <w:r>
        <w:separator/>
      </w:r>
    </w:p>
  </w:endnote>
  <w:endnote w:type="continuationSeparator" w:id="0">
    <w:p w:rsidR="00870170" w:rsidRDefault="00870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70" w:rsidRDefault="00785230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41" type="#_x0000_t202" style="position:absolute;margin-left:295.9pt;margin-top:778.1pt;width:13.35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" filled="f" stroked="f">
          <v:textbox inset="0,0,0,0">
            <w:txbxContent>
              <w:p w:rsidR="00870170" w:rsidRDefault="00785230">
                <w:pPr>
                  <w:pStyle w:val="Corpodeltesto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 w:rsidR="00870170"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 w:rsidR="00D409D1">
                  <w:rPr>
                    <w:noProof/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170" w:rsidRDefault="00870170">
      <w:r>
        <w:separator/>
      </w:r>
    </w:p>
  </w:footnote>
  <w:footnote w:type="continuationSeparator" w:id="0">
    <w:p w:rsidR="00870170" w:rsidRDefault="00870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70" w:rsidRDefault="00870170" w:rsidP="00B06F67">
    <w:pPr>
      <w:pStyle w:val="Intestazione"/>
      <w:jc w:val="center"/>
    </w:pPr>
    <w:r w:rsidRPr="00407F14">
      <w:rPr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139700</wp:posOffset>
          </wp:positionV>
          <wp:extent cx="2836256" cy="1438655"/>
          <wp:effectExtent l="0" t="0" r="2540" b="9525"/>
          <wp:wrapNone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256" cy="143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1763"/>
    <w:multiLevelType w:val="hybridMultilevel"/>
    <w:tmpl w:val="DFE4EC56"/>
    <w:lvl w:ilvl="0" w:tplc="4F4682AA">
      <w:start w:val="1"/>
      <w:numFmt w:val="lowerLetter"/>
      <w:lvlText w:val="%1)"/>
      <w:lvlJc w:val="left"/>
      <w:pPr>
        <w:ind w:left="336" w:hanging="2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B468DC">
      <w:numFmt w:val="bullet"/>
      <w:lvlText w:val="•"/>
      <w:lvlJc w:val="left"/>
      <w:pPr>
        <w:ind w:left="1218" w:hanging="295"/>
      </w:pPr>
      <w:rPr>
        <w:rFonts w:hint="default"/>
        <w:lang w:val="it-IT" w:eastAsia="en-US" w:bidi="ar-SA"/>
      </w:rPr>
    </w:lvl>
    <w:lvl w:ilvl="2" w:tplc="55422388">
      <w:numFmt w:val="bullet"/>
      <w:lvlText w:val="•"/>
      <w:lvlJc w:val="left"/>
      <w:pPr>
        <w:ind w:left="2097" w:hanging="295"/>
      </w:pPr>
      <w:rPr>
        <w:rFonts w:hint="default"/>
        <w:lang w:val="it-IT" w:eastAsia="en-US" w:bidi="ar-SA"/>
      </w:rPr>
    </w:lvl>
    <w:lvl w:ilvl="3" w:tplc="5D76D9E6">
      <w:numFmt w:val="bullet"/>
      <w:lvlText w:val="•"/>
      <w:lvlJc w:val="left"/>
      <w:pPr>
        <w:ind w:left="2975" w:hanging="295"/>
      </w:pPr>
      <w:rPr>
        <w:rFonts w:hint="default"/>
        <w:lang w:val="it-IT" w:eastAsia="en-US" w:bidi="ar-SA"/>
      </w:rPr>
    </w:lvl>
    <w:lvl w:ilvl="4" w:tplc="DE4A6858">
      <w:numFmt w:val="bullet"/>
      <w:lvlText w:val="•"/>
      <w:lvlJc w:val="left"/>
      <w:pPr>
        <w:ind w:left="3854" w:hanging="295"/>
      </w:pPr>
      <w:rPr>
        <w:rFonts w:hint="default"/>
        <w:lang w:val="it-IT" w:eastAsia="en-US" w:bidi="ar-SA"/>
      </w:rPr>
    </w:lvl>
    <w:lvl w:ilvl="5" w:tplc="5FD6F840">
      <w:numFmt w:val="bullet"/>
      <w:lvlText w:val="•"/>
      <w:lvlJc w:val="left"/>
      <w:pPr>
        <w:ind w:left="4733" w:hanging="295"/>
      </w:pPr>
      <w:rPr>
        <w:rFonts w:hint="default"/>
        <w:lang w:val="it-IT" w:eastAsia="en-US" w:bidi="ar-SA"/>
      </w:rPr>
    </w:lvl>
    <w:lvl w:ilvl="6" w:tplc="588428DE">
      <w:numFmt w:val="bullet"/>
      <w:lvlText w:val="•"/>
      <w:lvlJc w:val="left"/>
      <w:pPr>
        <w:ind w:left="5611" w:hanging="295"/>
      </w:pPr>
      <w:rPr>
        <w:rFonts w:hint="default"/>
        <w:lang w:val="it-IT" w:eastAsia="en-US" w:bidi="ar-SA"/>
      </w:rPr>
    </w:lvl>
    <w:lvl w:ilvl="7" w:tplc="41E44FEE">
      <w:numFmt w:val="bullet"/>
      <w:lvlText w:val="•"/>
      <w:lvlJc w:val="left"/>
      <w:pPr>
        <w:ind w:left="6490" w:hanging="295"/>
      </w:pPr>
      <w:rPr>
        <w:rFonts w:hint="default"/>
        <w:lang w:val="it-IT" w:eastAsia="en-US" w:bidi="ar-SA"/>
      </w:rPr>
    </w:lvl>
    <w:lvl w:ilvl="8" w:tplc="C55A8C5C">
      <w:numFmt w:val="bullet"/>
      <w:lvlText w:val="•"/>
      <w:lvlJc w:val="left"/>
      <w:pPr>
        <w:ind w:left="7369" w:hanging="295"/>
      </w:pPr>
      <w:rPr>
        <w:rFonts w:hint="default"/>
        <w:lang w:val="it-IT" w:eastAsia="en-US" w:bidi="ar-SA"/>
      </w:rPr>
    </w:lvl>
  </w:abstractNum>
  <w:abstractNum w:abstractNumId="1">
    <w:nsid w:val="210F6B13"/>
    <w:multiLevelType w:val="hybridMultilevel"/>
    <w:tmpl w:val="32CE63D0"/>
    <w:lvl w:ilvl="0" w:tplc="ABC42ADE">
      <w:start w:val="1"/>
      <w:numFmt w:val="decimal"/>
      <w:lvlText w:val="%1."/>
      <w:lvlJc w:val="left"/>
      <w:pPr>
        <w:ind w:left="394" w:hanging="28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44882A">
      <w:start w:val="1"/>
      <w:numFmt w:val="lowerLetter"/>
      <w:lvlText w:val="%2)"/>
      <w:lvlJc w:val="left"/>
      <w:pPr>
        <w:ind w:left="392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7C8E824">
      <w:numFmt w:val="bullet"/>
      <w:lvlText w:val="•"/>
      <w:lvlJc w:val="left"/>
      <w:pPr>
        <w:ind w:left="1405" w:hanging="282"/>
      </w:pPr>
      <w:rPr>
        <w:rFonts w:hint="default"/>
        <w:lang w:val="it-IT" w:eastAsia="en-US" w:bidi="ar-SA"/>
      </w:rPr>
    </w:lvl>
    <w:lvl w:ilvl="3" w:tplc="402054FE">
      <w:numFmt w:val="bullet"/>
      <w:lvlText w:val="•"/>
      <w:lvlJc w:val="left"/>
      <w:pPr>
        <w:ind w:left="2370" w:hanging="282"/>
      </w:pPr>
      <w:rPr>
        <w:rFonts w:hint="default"/>
        <w:lang w:val="it-IT" w:eastAsia="en-US" w:bidi="ar-SA"/>
      </w:rPr>
    </w:lvl>
    <w:lvl w:ilvl="4" w:tplc="2B4C7C12">
      <w:numFmt w:val="bullet"/>
      <w:lvlText w:val="•"/>
      <w:lvlJc w:val="left"/>
      <w:pPr>
        <w:ind w:left="3335" w:hanging="282"/>
      </w:pPr>
      <w:rPr>
        <w:rFonts w:hint="default"/>
        <w:lang w:val="it-IT" w:eastAsia="en-US" w:bidi="ar-SA"/>
      </w:rPr>
    </w:lvl>
    <w:lvl w:ilvl="5" w:tplc="30126B62">
      <w:numFmt w:val="bullet"/>
      <w:lvlText w:val="•"/>
      <w:lvlJc w:val="left"/>
      <w:pPr>
        <w:ind w:left="4300" w:hanging="282"/>
      </w:pPr>
      <w:rPr>
        <w:rFonts w:hint="default"/>
        <w:lang w:val="it-IT" w:eastAsia="en-US" w:bidi="ar-SA"/>
      </w:rPr>
    </w:lvl>
    <w:lvl w:ilvl="6" w:tplc="F816EA30">
      <w:numFmt w:val="bullet"/>
      <w:lvlText w:val="•"/>
      <w:lvlJc w:val="left"/>
      <w:pPr>
        <w:ind w:left="5265" w:hanging="282"/>
      </w:pPr>
      <w:rPr>
        <w:rFonts w:hint="default"/>
        <w:lang w:val="it-IT" w:eastAsia="en-US" w:bidi="ar-SA"/>
      </w:rPr>
    </w:lvl>
    <w:lvl w:ilvl="7" w:tplc="F4C26594">
      <w:numFmt w:val="bullet"/>
      <w:lvlText w:val="•"/>
      <w:lvlJc w:val="left"/>
      <w:pPr>
        <w:ind w:left="6230" w:hanging="282"/>
      </w:pPr>
      <w:rPr>
        <w:rFonts w:hint="default"/>
        <w:lang w:val="it-IT" w:eastAsia="en-US" w:bidi="ar-SA"/>
      </w:rPr>
    </w:lvl>
    <w:lvl w:ilvl="8" w:tplc="6D700398">
      <w:numFmt w:val="bullet"/>
      <w:lvlText w:val="•"/>
      <w:lvlJc w:val="left"/>
      <w:pPr>
        <w:ind w:left="7196" w:hanging="282"/>
      </w:pPr>
      <w:rPr>
        <w:rFonts w:hint="default"/>
        <w:lang w:val="it-IT" w:eastAsia="en-US" w:bidi="ar-SA"/>
      </w:rPr>
    </w:lvl>
  </w:abstractNum>
  <w:abstractNum w:abstractNumId="2">
    <w:nsid w:val="22332619"/>
    <w:multiLevelType w:val="hybridMultilevel"/>
    <w:tmpl w:val="A9B6609E"/>
    <w:lvl w:ilvl="0" w:tplc="02E8018C">
      <w:numFmt w:val="bullet"/>
      <w:lvlText w:val="-"/>
      <w:lvlJc w:val="left"/>
      <w:pPr>
        <w:ind w:left="279" w:hanging="16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066E6A0">
      <w:numFmt w:val="bullet"/>
      <w:lvlText w:val="•"/>
      <w:lvlJc w:val="left"/>
      <w:pPr>
        <w:ind w:left="1164" w:hanging="162"/>
      </w:pPr>
      <w:rPr>
        <w:rFonts w:hint="default"/>
        <w:lang w:val="it-IT" w:eastAsia="en-US" w:bidi="ar-SA"/>
      </w:rPr>
    </w:lvl>
    <w:lvl w:ilvl="2" w:tplc="20A4A912">
      <w:numFmt w:val="bullet"/>
      <w:lvlText w:val="•"/>
      <w:lvlJc w:val="left"/>
      <w:pPr>
        <w:ind w:left="2049" w:hanging="162"/>
      </w:pPr>
      <w:rPr>
        <w:rFonts w:hint="default"/>
        <w:lang w:val="it-IT" w:eastAsia="en-US" w:bidi="ar-SA"/>
      </w:rPr>
    </w:lvl>
    <w:lvl w:ilvl="3" w:tplc="96780F7A">
      <w:numFmt w:val="bullet"/>
      <w:lvlText w:val="•"/>
      <w:lvlJc w:val="left"/>
      <w:pPr>
        <w:ind w:left="2933" w:hanging="162"/>
      </w:pPr>
      <w:rPr>
        <w:rFonts w:hint="default"/>
        <w:lang w:val="it-IT" w:eastAsia="en-US" w:bidi="ar-SA"/>
      </w:rPr>
    </w:lvl>
    <w:lvl w:ilvl="4" w:tplc="0CA47612">
      <w:numFmt w:val="bullet"/>
      <w:lvlText w:val="•"/>
      <w:lvlJc w:val="left"/>
      <w:pPr>
        <w:ind w:left="3818" w:hanging="162"/>
      </w:pPr>
      <w:rPr>
        <w:rFonts w:hint="default"/>
        <w:lang w:val="it-IT" w:eastAsia="en-US" w:bidi="ar-SA"/>
      </w:rPr>
    </w:lvl>
    <w:lvl w:ilvl="5" w:tplc="04EACBFE">
      <w:numFmt w:val="bullet"/>
      <w:lvlText w:val="•"/>
      <w:lvlJc w:val="left"/>
      <w:pPr>
        <w:ind w:left="4703" w:hanging="162"/>
      </w:pPr>
      <w:rPr>
        <w:rFonts w:hint="default"/>
        <w:lang w:val="it-IT" w:eastAsia="en-US" w:bidi="ar-SA"/>
      </w:rPr>
    </w:lvl>
    <w:lvl w:ilvl="6" w:tplc="749013AE">
      <w:numFmt w:val="bullet"/>
      <w:lvlText w:val="•"/>
      <w:lvlJc w:val="left"/>
      <w:pPr>
        <w:ind w:left="5587" w:hanging="162"/>
      </w:pPr>
      <w:rPr>
        <w:rFonts w:hint="default"/>
        <w:lang w:val="it-IT" w:eastAsia="en-US" w:bidi="ar-SA"/>
      </w:rPr>
    </w:lvl>
    <w:lvl w:ilvl="7" w:tplc="4D02A972">
      <w:numFmt w:val="bullet"/>
      <w:lvlText w:val="•"/>
      <w:lvlJc w:val="left"/>
      <w:pPr>
        <w:ind w:left="6472" w:hanging="162"/>
      </w:pPr>
      <w:rPr>
        <w:rFonts w:hint="default"/>
        <w:lang w:val="it-IT" w:eastAsia="en-US" w:bidi="ar-SA"/>
      </w:rPr>
    </w:lvl>
    <w:lvl w:ilvl="8" w:tplc="EA7E9462">
      <w:numFmt w:val="bullet"/>
      <w:lvlText w:val="•"/>
      <w:lvlJc w:val="left"/>
      <w:pPr>
        <w:ind w:left="7357" w:hanging="162"/>
      </w:pPr>
      <w:rPr>
        <w:rFonts w:hint="default"/>
        <w:lang w:val="it-IT" w:eastAsia="en-US" w:bidi="ar-SA"/>
      </w:rPr>
    </w:lvl>
  </w:abstractNum>
  <w:abstractNum w:abstractNumId="3">
    <w:nsid w:val="39290D4B"/>
    <w:multiLevelType w:val="hybridMultilevel"/>
    <w:tmpl w:val="358456B6"/>
    <w:lvl w:ilvl="0" w:tplc="E7DC7AA0">
      <w:numFmt w:val="bullet"/>
      <w:lvlText w:val="*"/>
      <w:lvlJc w:val="left"/>
      <w:pPr>
        <w:ind w:left="336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E0C99A">
      <w:numFmt w:val="bullet"/>
      <w:lvlText w:val="•"/>
      <w:lvlJc w:val="left"/>
      <w:pPr>
        <w:ind w:left="1218" w:hanging="197"/>
      </w:pPr>
      <w:rPr>
        <w:rFonts w:hint="default"/>
        <w:lang w:val="it-IT" w:eastAsia="en-US" w:bidi="ar-SA"/>
      </w:rPr>
    </w:lvl>
    <w:lvl w:ilvl="2" w:tplc="92D68FDA">
      <w:numFmt w:val="bullet"/>
      <w:lvlText w:val="•"/>
      <w:lvlJc w:val="left"/>
      <w:pPr>
        <w:ind w:left="2097" w:hanging="197"/>
      </w:pPr>
      <w:rPr>
        <w:rFonts w:hint="default"/>
        <w:lang w:val="it-IT" w:eastAsia="en-US" w:bidi="ar-SA"/>
      </w:rPr>
    </w:lvl>
    <w:lvl w:ilvl="3" w:tplc="0E56659C">
      <w:numFmt w:val="bullet"/>
      <w:lvlText w:val="•"/>
      <w:lvlJc w:val="left"/>
      <w:pPr>
        <w:ind w:left="2975" w:hanging="197"/>
      </w:pPr>
      <w:rPr>
        <w:rFonts w:hint="default"/>
        <w:lang w:val="it-IT" w:eastAsia="en-US" w:bidi="ar-SA"/>
      </w:rPr>
    </w:lvl>
    <w:lvl w:ilvl="4" w:tplc="7F3A551C">
      <w:numFmt w:val="bullet"/>
      <w:lvlText w:val="•"/>
      <w:lvlJc w:val="left"/>
      <w:pPr>
        <w:ind w:left="3854" w:hanging="197"/>
      </w:pPr>
      <w:rPr>
        <w:rFonts w:hint="default"/>
        <w:lang w:val="it-IT" w:eastAsia="en-US" w:bidi="ar-SA"/>
      </w:rPr>
    </w:lvl>
    <w:lvl w:ilvl="5" w:tplc="ADF28AB6">
      <w:numFmt w:val="bullet"/>
      <w:lvlText w:val="•"/>
      <w:lvlJc w:val="left"/>
      <w:pPr>
        <w:ind w:left="4733" w:hanging="197"/>
      </w:pPr>
      <w:rPr>
        <w:rFonts w:hint="default"/>
        <w:lang w:val="it-IT" w:eastAsia="en-US" w:bidi="ar-SA"/>
      </w:rPr>
    </w:lvl>
    <w:lvl w:ilvl="6" w:tplc="0C40476C">
      <w:numFmt w:val="bullet"/>
      <w:lvlText w:val="•"/>
      <w:lvlJc w:val="left"/>
      <w:pPr>
        <w:ind w:left="5611" w:hanging="197"/>
      </w:pPr>
      <w:rPr>
        <w:rFonts w:hint="default"/>
        <w:lang w:val="it-IT" w:eastAsia="en-US" w:bidi="ar-SA"/>
      </w:rPr>
    </w:lvl>
    <w:lvl w:ilvl="7" w:tplc="7E74B482">
      <w:numFmt w:val="bullet"/>
      <w:lvlText w:val="•"/>
      <w:lvlJc w:val="left"/>
      <w:pPr>
        <w:ind w:left="6490" w:hanging="197"/>
      </w:pPr>
      <w:rPr>
        <w:rFonts w:hint="default"/>
        <w:lang w:val="it-IT" w:eastAsia="en-US" w:bidi="ar-SA"/>
      </w:rPr>
    </w:lvl>
    <w:lvl w:ilvl="8" w:tplc="7102B50C">
      <w:numFmt w:val="bullet"/>
      <w:lvlText w:val="•"/>
      <w:lvlJc w:val="left"/>
      <w:pPr>
        <w:ind w:left="7369" w:hanging="197"/>
      </w:pPr>
      <w:rPr>
        <w:rFonts w:hint="default"/>
        <w:lang w:val="it-IT" w:eastAsia="en-US" w:bidi="ar-SA"/>
      </w:rPr>
    </w:lvl>
  </w:abstractNum>
  <w:abstractNum w:abstractNumId="4">
    <w:nsid w:val="7174351D"/>
    <w:multiLevelType w:val="hybridMultilevel"/>
    <w:tmpl w:val="B19666EA"/>
    <w:lvl w:ilvl="0" w:tplc="7AEE6BA6">
      <w:start w:val="1"/>
      <w:numFmt w:val="lowerLetter"/>
      <w:lvlText w:val="%1)"/>
      <w:lvlJc w:val="left"/>
      <w:pPr>
        <w:ind w:left="336" w:hanging="2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D4F094">
      <w:numFmt w:val="bullet"/>
      <w:lvlText w:val="•"/>
      <w:lvlJc w:val="left"/>
      <w:pPr>
        <w:ind w:left="1218" w:hanging="295"/>
      </w:pPr>
      <w:rPr>
        <w:rFonts w:hint="default"/>
        <w:lang w:val="it-IT" w:eastAsia="en-US" w:bidi="ar-SA"/>
      </w:rPr>
    </w:lvl>
    <w:lvl w:ilvl="2" w:tplc="142057F8">
      <w:numFmt w:val="bullet"/>
      <w:lvlText w:val="•"/>
      <w:lvlJc w:val="left"/>
      <w:pPr>
        <w:ind w:left="2097" w:hanging="295"/>
      </w:pPr>
      <w:rPr>
        <w:rFonts w:hint="default"/>
        <w:lang w:val="it-IT" w:eastAsia="en-US" w:bidi="ar-SA"/>
      </w:rPr>
    </w:lvl>
    <w:lvl w:ilvl="3" w:tplc="5DFA97CC">
      <w:numFmt w:val="bullet"/>
      <w:lvlText w:val="•"/>
      <w:lvlJc w:val="left"/>
      <w:pPr>
        <w:ind w:left="2975" w:hanging="295"/>
      </w:pPr>
      <w:rPr>
        <w:rFonts w:hint="default"/>
        <w:lang w:val="it-IT" w:eastAsia="en-US" w:bidi="ar-SA"/>
      </w:rPr>
    </w:lvl>
    <w:lvl w:ilvl="4" w:tplc="026AFD38">
      <w:numFmt w:val="bullet"/>
      <w:lvlText w:val="•"/>
      <w:lvlJc w:val="left"/>
      <w:pPr>
        <w:ind w:left="3854" w:hanging="295"/>
      </w:pPr>
      <w:rPr>
        <w:rFonts w:hint="default"/>
        <w:lang w:val="it-IT" w:eastAsia="en-US" w:bidi="ar-SA"/>
      </w:rPr>
    </w:lvl>
    <w:lvl w:ilvl="5" w:tplc="E7321570">
      <w:numFmt w:val="bullet"/>
      <w:lvlText w:val="•"/>
      <w:lvlJc w:val="left"/>
      <w:pPr>
        <w:ind w:left="4733" w:hanging="295"/>
      </w:pPr>
      <w:rPr>
        <w:rFonts w:hint="default"/>
        <w:lang w:val="it-IT" w:eastAsia="en-US" w:bidi="ar-SA"/>
      </w:rPr>
    </w:lvl>
    <w:lvl w:ilvl="6" w:tplc="E2403138">
      <w:numFmt w:val="bullet"/>
      <w:lvlText w:val="•"/>
      <w:lvlJc w:val="left"/>
      <w:pPr>
        <w:ind w:left="5611" w:hanging="295"/>
      </w:pPr>
      <w:rPr>
        <w:rFonts w:hint="default"/>
        <w:lang w:val="it-IT" w:eastAsia="en-US" w:bidi="ar-SA"/>
      </w:rPr>
    </w:lvl>
    <w:lvl w:ilvl="7" w:tplc="99FE536E">
      <w:numFmt w:val="bullet"/>
      <w:lvlText w:val="•"/>
      <w:lvlJc w:val="left"/>
      <w:pPr>
        <w:ind w:left="6490" w:hanging="295"/>
      </w:pPr>
      <w:rPr>
        <w:rFonts w:hint="default"/>
        <w:lang w:val="it-IT" w:eastAsia="en-US" w:bidi="ar-SA"/>
      </w:rPr>
    </w:lvl>
    <w:lvl w:ilvl="8" w:tplc="36D84660">
      <w:numFmt w:val="bullet"/>
      <w:lvlText w:val="•"/>
      <w:lvlJc w:val="left"/>
      <w:pPr>
        <w:ind w:left="7369" w:hanging="295"/>
      </w:pPr>
      <w:rPr>
        <w:rFonts w:hint="default"/>
        <w:lang w:val="it-IT" w:eastAsia="en-US" w:bidi="ar-SA"/>
      </w:rPr>
    </w:lvl>
  </w:abstractNum>
  <w:abstractNum w:abstractNumId="5">
    <w:nsid w:val="7D5D3AE8"/>
    <w:multiLevelType w:val="hybridMultilevel"/>
    <w:tmpl w:val="2D6AC1F6"/>
    <w:lvl w:ilvl="0" w:tplc="A22A9A22">
      <w:numFmt w:val="bullet"/>
      <w:lvlText w:val="-"/>
      <w:lvlJc w:val="left"/>
      <w:pPr>
        <w:ind w:left="831" w:hanging="13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A8CA80">
      <w:numFmt w:val="bullet"/>
      <w:lvlText w:val="•"/>
      <w:lvlJc w:val="left"/>
      <w:pPr>
        <w:ind w:left="1668" w:hanging="135"/>
      </w:pPr>
      <w:rPr>
        <w:rFonts w:hint="default"/>
        <w:lang w:val="it-IT" w:eastAsia="en-US" w:bidi="ar-SA"/>
      </w:rPr>
    </w:lvl>
    <w:lvl w:ilvl="2" w:tplc="1F1272A6">
      <w:numFmt w:val="bullet"/>
      <w:lvlText w:val="•"/>
      <w:lvlJc w:val="left"/>
      <w:pPr>
        <w:ind w:left="2497" w:hanging="135"/>
      </w:pPr>
      <w:rPr>
        <w:rFonts w:hint="default"/>
        <w:lang w:val="it-IT" w:eastAsia="en-US" w:bidi="ar-SA"/>
      </w:rPr>
    </w:lvl>
    <w:lvl w:ilvl="3" w:tplc="D45E9F14">
      <w:numFmt w:val="bullet"/>
      <w:lvlText w:val="•"/>
      <w:lvlJc w:val="left"/>
      <w:pPr>
        <w:ind w:left="3325" w:hanging="135"/>
      </w:pPr>
      <w:rPr>
        <w:rFonts w:hint="default"/>
        <w:lang w:val="it-IT" w:eastAsia="en-US" w:bidi="ar-SA"/>
      </w:rPr>
    </w:lvl>
    <w:lvl w:ilvl="4" w:tplc="70A4D8C2">
      <w:numFmt w:val="bullet"/>
      <w:lvlText w:val="•"/>
      <w:lvlJc w:val="left"/>
      <w:pPr>
        <w:ind w:left="4154" w:hanging="135"/>
      </w:pPr>
      <w:rPr>
        <w:rFonts w:hint="default"/>
        <w:lang w:val="it-IT" w:eastAsia="en-US" w:bidi="ar-SA"/>
      </w:rPr>
    </w:lvl>
    <w:lvl w:ilvl="5" w:tplc="35A6A372">
      <w:numFmt w:val="bullet"/>
      <w:lvlText w:val="•"/>
      <w:lvlJc w:val="left"/>
      <w:pPr>
        <w:ind w:left="4983" w:hanging="135"/>
      </w:pPr>
      <w:rPr>
        <w:rFonts w:hint="default"/>
        <w:lang w:val="it-IT" w:eastAsia="en-US" w:bidi="ar-SA"/>
      </w:rPr>
    </w:lvl>
    <w:lvl w:ilvl="6" w:tplc="EB0E0650">
      <w:numFmt w:val="bullet"/>
      <w:lvlText w:val="•"/>
      <w:lvlJc w:val="left"/>
      <w:pPr>
        <w:ind w:left="5811" w:hanging="135"/>
      </w:pPr>
      <w:rPr>
        <w:rFonts w:hint="default"/>
        <w:lang w:val="it-IT" w:eastAsia="en-US" w:bidi="ar-SA"/>
      </w:rPr>
    </w:lvl>
    <w:lvl w:ilvl="7" w:tplc="97CA9C12">
      <w:numFmt w:val="bullet"/>
      <w:lvlText w:val="•"/>
      <w:lvlJc w:val="left"/>
      <w:pPr>
        <w:ind w:left="6640" w:hanging="135"/>
      </w:pPr>
      <w:rPr>
        <w:rFonts w:hint="default"/>
        <w:lang w:val="it-IT" w:eastAsia="en-US" w:bidi="ar-SA"/>
      </w:rPr>
    </w:lvl>
    <w:lvl w:ilvl="8" w:tplc="EBF47FBE">
      <w:numFmt w:val="bullet"/>
      <w:lvlText w:val="•"/>
      <w:lvlJc w:val="left"/>
      <w:pPr>
        <w:ind w:left="7469" w:hanging="13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2F75D8"/>
    <w:rsid w:val="00077B10"/>
    <w:rsid w:val="00125D42"/>
    <w:rsid w:val="00251285"/>
    <w:rsid w:val="002B2E7C"/>
    <w:rsid w:val="002E635C"/>
    <w:rsid w:val="002F75D8"/>
    <w:rsid w:val="00394E0E"/>
    <w:rsid w:val="00407F14"/>
    <w:rsid w:val="00417C5F"/>
    <w:rsid w:val="00480295"/>
    <w:rsid w:val="004B513D"/>
    <w:rsid w:val="0051340B"/>
    <w:rsid w:val="006656CE"/>
    <w:rsid w:val="006A0E92"/>
    <w:rsid w:val="006E0F90"/>
    <w:rsid w:val="0072524B"/>
    <w:rsid w:val="00755C49"/>
    <w:rsid w:val="0077448D"/>
    <w:rsid w:val="00785230"/>
    <w:rsid w:val="007D23B2"/>
    <w:rsid w:val="00870170"/>
    <w:rsid w:val="008A2FA1"/>
    <w:rsid w:val="008C76F3"/>
    <w:rsid w:val="0093424A"/>
    <w:rsid w:val="00947D38"/>
    <w:rsid w:val="00AA5D4C"/>
    <w:rsid w:val="00B06F67"/>
    <w:rsid w:val="00B97E78"/>
    <w:rsid w:val="00D1750C"/>
    <w:rsid w:val="00D409D1"/>
    <w:rsid w:val="00D41DF4"/>
    <w:rsid w:val="00DD3B7E"/>
    <w:rsid w:val="00E15B41"/>
    <w:rsid w:val="00EC2D36"/>
    <w:rsid w:val="00EE58ED"/>
    <w:rsid w:val="00F029C5"/>
    <w:rsid w:val="00F603AD"/>
    <w:rsid w:val="00FB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285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251285"/>
    <w:pPr>
      <w:ind w:left="393" w:hanging="28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1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51285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51285"/>
    <w:pPr>
      <w:ind w:left="336" w:hanging="226"/>
      <w:jc w:val="both"/>
    </w:pPr>
  </w:style>
  <w:style w:type="paragraph" w:customStyle="1" w:styleId="TableParagraph">
    <w:name w:val="Table Paragraph"/>
    <w:basedOn w:val="Normale"/>
    <w:uiPriority w:val="1"/>
    <w:qFormat/>
    <w:rsid w:val="00251285"/>
  </w:style>
  <w:style w:type="paragraph" w:styleId="Intestazione">
    <w:name w:val="header"/>
    <w:basedOn w:val="Normale"/>
    <w:link w:val="IntestazioneCarattere"/>
    <w:uiPriority w:val="99"/>
    <w:unhideWhenUsed/>
    <w:rsid w:val="00B06F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F6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6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F67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rivoli.t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amministratori CIDIU 2021 def-1.doc</vt:lpstr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amministratori CIDIU 2021 def-1.doc</dc:title>
  <dc:creator>bfontolan</dc:creator>
  <cp:lastModifiedBy>gcapuano</cp:lastModifiedBy>
  <cp:revision>19</cp:revision>
  <dcterms:created xsi:type="dcterms:W3CDTF">2024-04-02T12:51:00Z</dcterms:created>
  <dcterms:modified xsi:type="dcterms:W3CDTF">2024-05-06T12:20:00Z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Microsoft: Print To PDF</vt:lpwstr>
  </property>
</Properties>
</file>